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67" w:rsidRDefault="007C1E19">
      <w:pPr>
        <w:ind w:left="8496" w:firstLine="151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cstheme="minorHAnsi"/>
          <w:sz w:val="22"/>
          <w:szCs w:val="22"/>
          <w:lang w:val="sk-SK"/>
        </w:rPr>
        <w:t xml:space="preserve">Príloha č.4 </w:t>
      </w:r>
    </w:p>
    <w:p w:rsidR="00053067" w:rsidRDefault="00053067">
      <w:pPr>
        <w:jc w:val="both"/>
        <w:rPr>
          <w:rFonts w:asciiTheme="minorHAnsi" w:hAnsiTheme="minorHAnsi" w:cstheme="minorHAnsi"/>
          <w:sz w:val="28"/>
          <w:szCs w:val="28"/>
          <w:lang w:val="sk-SK"/>
        </w:rPr>
      </w:pPr>
    </w:p>
    <w:p w:rsidR="00053067" w:rsidRDefault="007C1E19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t>Zoznam subdodávateľov vo všetkých radoch</w:t>
      </w:r>
    </w:p>
    <w:p w:rsidR="00053067" w:rsidRDefault="00053067">
      <w:pPr>
        <w:jc w:val="center"/>
        <w:rPr>
          <w:rFonts w:asciiTheme="minorHAnsi" w:hAnsiTheme="minorHAnsi" w:cstheme="minorHAnsi"/>
          <w:b/>
          <w:lang w:val="sk-SK"/>
        </w:rPr>
      </w:pPr>
    </w:p>
    <w:p w:rsidR="00053067" w:rsidRDefault="007C1E19" w:rsidP="00FB65BB">
      <w:pPr>
        <w:tabs>
          <w:tab w:val="left" w:pos="709"/>
          <w:tab w:val="left" w:pos="5040"/>
          <w:tab w:val="left" w:pos="7380"/>
        </w:tabs>
        <w:ind w:left="709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cstheme="minorHAnsi"/>
          <w:b/>
          <w:sz w:val="22"/>
          <w:szCs w:val="22"/>
        </w:rPr>
        <w:t>Názov</w:t>
      </w:r>
      <w:proofErr w:type="spellEnd"/>
      <w:r>
        <w:rPr>
          <w:rFonts w:cstheme="minorHAnsi"/>
          <w:b/>
          <w:sz w:val="22"/>
          <w:szCs w:val="22"/>
        </w:rPr>
        <w:t xml:space="preserve"> </w:t>
      </w:r>
      <w:proofErr w:type="spellStart"/>
      <w:r>
        <w:rPr>
          <w:rFonts w:cstheme="minorHAnsi"/>
          <w:b/>
          <w:sz w:val="22"/>
          <w:szCs w:val="22"/>
        </w:rPr>
        <w:t>zákazky</w:t>
      </w:r>
      <w:proofErr w:type="spellEnd"/>
      <w:r>
        <w:rPr>
          <w:rFonts w:cstheme="minorHAnsi"/>
          <w:b/>
          <w:sz w:val="22"/>
          <w:szCs w:val="22"/>
        </w:rPr>
        <w:t xml:space="preserve"> : </w:t>
      </w:r>
      <w:r>
        <w:rPr>
          <w:rFonts w:cstheme="minorHAnsi"/>
          <w:b/>
        </w:rPr>
        <w:t>„</w:t>
      </w:r>
      <w:r w:rsidR="00FB65BB">
        <w:rPr>
          <w:b/>
          <w:lang w:val="sk-SK"/>
        </w:rPr>
        <w:t xml:space="preserve">Odstránenie havarijného stavu a úprava </w:t>
      </w:r>
      <w:proofErr w:type="spellStart"/>
      <w:r w:rsidR="00FB65BB">
        <w:rPr>
          <w:b/>
          <w:lang w:val="sk-SK"/>
        </w:rPr>
        <w:t>elektroi</w:t>
      </w:r>
      <w:r w:rsidR="00FB65BB">
        <w:rPr>
          <w:b/>
        </w:rPr>
        <w:t>nštalácie</w:t>
      </w:r>
      <w:proofErr w:type="spellEnd"/>
      <w:r w:rsidR="00FB65BB">
        <w:rPr>
          <w:b/>
        </w:rPr>
        <w:t xml:space="preserve"> internátu SOŠD, </w:t>
      </w:r>
      <w:proofErr w:type="spellStart"/>
      <w:r w:rsidR="00FB65BB">
        <w:rPr>
          <w:b/>
        </w:rPr>
        <w:t>Rosinská</w:t>
      </w:r>
      <w:proofErr w:type="spellEnd"/>
      <w:r w:rsidR="00FB65BB">
        <w:rPr>
          <w:b/>
        </w:rPr>
        <w:t xml:space="preserve"> 2,</w:t>
      </w:r>
      <w:r w:rsidR="00FB65BB">
        <w:rPr>
          <w:b/>
        </w:rPr>
        <w:t xml:space="preserve"> </w:t>
      </w:r>
      <w:bookmarkStart w:id="0" w:name="_GoBack"/>
      <w:bookmarkEnd w:id="0"/>
      <w:r w:rsidR="00FB65BB">
        <w:rPr>
          <w:b/>
          <w:lang w:val="sk-SK"/>
        </w:rPr>
        <w:t>Žilina.</w:t>
      </w:r>
      <w:r>
        <w:rPr>
          <w:rFonts w:cstheme="minorHAnsi"/>
          <w:b/>
        </w:rPr>
        <w:t>“</w:t>
      </w:r>
    </w:p>
    <w:p w:rsidR="00053067" w:rsidRDefault="00053067">
      <w:pPr>
        <w:jc w:val="center"/>
        <w:rPr>
          <w:rFonts w:asciiTheme="minorHAnsi" w:hAnsiTheme="minorHAnsi" w:cstheme="minorHAnsi"/>
          <w:b/>
          <w:lang w:val="sk-SK"/>
        </w:rPr>
      </w:pPr>
    </w:p>
    <w:p w:rsidR="00053067" w:rsidRDefault="00053067">
      <w:pPr>
        <w:tabs>
          <w:tab w:val="left" w:pos="709"/>
          <w:tab w:val="left" w:pos="5040"/>
          <w:tab w:val="left" w:pos="7380"/>
        </w:tabs>
        <w:rPr>
          <w:rFonts w:asciiTheme="minorHAnsi" w:hAnsiTheme="minorHAnsi" w:cstheme="minorHAnsi"/>
          <w:b/>
          <w:sz w:val="22"/>
          <w:szCs w:val="22"/>
          <w:lang w:val="sk-SK"/>
        </w:rPr>
      </w:pPr>
    </w:p>
    <w:tbl>
      <w:tblPr>
        <w:tblStyle w:val="Mriekatabuky"/>
        <w:tblW w:w="985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51"/>
        <w:gridCol w:w="1180"/>
        <w:gridCol w:w="3233"/>
        <w:gridCol w:w="2089"/>
      </w:tblGrid>
      <w:tr w:rsidR="00053067"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7C1E19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val="sk-SK" w:eastAsia="sk-SK"/>
              </w:rPr>
              <w:t>Názov subdodávateľa</w:t>
            </w: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7C1E19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val="sk-SK" w:eastAsia="sk-SK"/>
              </w:rPr>
              <w:t>IČO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7C1E19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val="sk-SK" w:eastAsia="sk-SK"/>
              </w:rPr>
              <w:t>Predmet subdodávky</w:t>
            </w: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7C1E19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val="sk-SK" w:eastAsia="sk-SK"/>
              </w:rPr>
              <w:t>% podiel subdodávky k hodnote diela</w:t>
            </w:r>
          </w:p>
        </w:tc>
      </w:tr>
      <w:tr w:rsidR="00053067">
        <w:trPr>
          <w:trHeight w:val="851"/>
        </w:trPr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</w:tr>
      <w:tr w:rsidR="00053067">
        <w:trPr>
          <w:trHeight w:val="851"/>
        </w:trPr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</w:tr>
      <w:tr w:rsidR="00053067">
        <w:trPr>
          <w:trHeight w:val="851"/>
        </w:trPr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</w:tr>
      <w:tr w:rsidR="00053067">
        <w:trPr>
          <w:trHeight w:val="851"/>
        </w:trPr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</w:tr>
      <w:tr w:rsidR="00053067">
        <w:trPr>
          <w:trHeight w:val="851"/>
        </w:trPr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</w:tr>
      <w:tr w:rsidR="00053067">
        <w:trPr>
          <w:trHeight w:val="851"/>
        </w:trPr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</w:tr>
      <w:tr w:rsidR="00053067">
        <w:trPr>
          <w:trHeight w:val="851"/>
        </w:trPr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b/>
                <w:sz w:val="20"/>
                <w:lang w:val="sk-SK" w:eastAsia="sk-SK"/>
              </w:rPr>
            </w:pP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jc w:val="center"/>
              <w:rPr>
                <w:rFonts w:asciiTheme="minorHAnsi" w:eastAsia="Times New Roman" w:hAnsiTheme="minorHAnsi" w:cstheme="minorHAnsi"/>
                <w:sz w:val="20"/>
                <w:lang w:val="sk-SK" w:eastAsia="sk-SK"/>
              </w:rPr>
            </w:pPr>
          </w:p>
        </w:tc>
      </w:tr>
      <w:tr w:rsidR="00053067">
        <w:trPr>
          <w:trHeight w:val="851"/>
        </w:trPr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b/>
                <w:sz w:val="20"/>
                <w:lang w:val="sk-SK" w:eastAsia="sk-SK"/>
              </w:rPr>
            </w:pP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b/>
                <w:sz w:val="20"/>
                <w:lang w:val="sk-SK" w:eastAsia="sk-SK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b/>
                <w:sz w:val="20"/>
                <w:lang w:val="sk-SK" w:eastAsia="sk-SK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b/>
                <w:sz w:val="20"/>
                <w:lang w:val="sk-SK" w:eastAsia="sk-SK"/>
              </w:rPr>
            </w:pPr>
          </w:p>
        </w:tc>
      </w:tr>
      <w:tr w:rsidR="00053067">
        <w:trPr>
          <w:trHeight w:val="851"/>
        </w:trPr>
        <w:tc>
          <w:tcPr>
            <w:tcW w:w="335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b/>
                <w:sz w:val="20"/>
                <w:lang w:val="sk-SK" w:eastAsia="sk-SK"/>
              </w:rPr>
            </w:pPr>
          </w:p>
        </w:tc>
        <w:tc>
          <w:tcPr>
            <w:tcW w:w="1180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b/>
                <w:sz w:val="20"/>
                <w:lang w:val="sk-SK" w:eastAsia="sk-SK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b/>
                <w:sz w:val="20"/>
                <w:lang w:val="sk-SK" w:eastAsia="sk-SK"/>
              </w:rPr>
            </w:pPr>
          </w:p>
        </w:tc>
        <w:tc>
          <w:tcPr>
            <w:tcW w:w="2089" w:type="dxa"/>
            <w:shd w:val="clear" w:color="auto" w:fill="auto"/>
            <w:tcMar>
              <w:left w:w="103" w:type="dxa"/>
            </w:tcMar>
          </w:tcPr>
          <w:p w:rsidR="00053067" w:rsidRDefault="00053067">
            <w:pPr>
              <w:tabs>
                <w:tab w:val="left" w:pos="709"/>
                <w:tab w:val="left" w:pos="5040"/>
                <w:tab w:val="left" w:pos="7380"/>
              </w:tabs>
              <w:rPr>
                <w:rFonts w:asciiTheme="minorHAnsi" w:eastAsia="Times New Roman" w:hAnsiTheme="minorHAnsi" w:cstheme="minorHAnsi"/>
                <w:b/>
                <w:sz w:val="20"/>
                <w:lang w:val="sk-SK" w:eastAsia="sk-SK"/>
              </w:rPr>
            </w:pPr>
          </w:p>
        </w:tc>
      </w:tr>
    </w:tbl>
    <w:p w:rsidR="00053067" w:rsidRDefault="00053067">
      <w:pPr>
        <w:tabs>
          <w:tab w:val="left" w:pos="709"/>
          <w:tab w:val="left" w:pos="5040"/>
          <w:tab w:val="left" w:pos="7380"/>
        </w:tabs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053067" w:rsidRDefault="00053067">
      <w:pPr>
        <w:tabs>
          <w:tab w:val="left" w:pos="709"/>
          <w:tab w:val="left" w:pos="5040"/>
          <w:tab w:val="left" w:pos="7380"/>
        </w:tabs>
        <w:rPr>
          <w:rFonts w:asciiTheme="minorHAnsi" w:hAnsiTheme="minorHAnsi" w:cstheme="minorHAnsi"/>
          <w:b/>
          <w:sz w:val="22"/>
          <w:szCs w:val="22"/>
          <w:lang w:val="sk-SK"/>
        </w:rPr>
      </w:pPr>
    </w:p>
    <w:p w:rsidR="00053067" w:rsidRDefault="00053067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053067" w:rsidRDefault="007C1E19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cstheme="minorHAnsi"/>
          <w:sz w:val="22"/>
          <w:szCs w:val="22"/>
          <w:lang w:val="sk-SK"/>
        </w:rPr>
        <w:t>Podpis:.......................................</w:t>
      </w:r>
    </w:p>
    <w:p w:rsidR="00053067" w:rsidRDefault="007C1E19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cstheme="minorHAnsi"/>
          <w:sz w:val="22"/>
          <w:szCs w:val="22"/>
          <w:lang w:val="sk-SK" w:eastAsia="en-US"/>
        </w:rPr>
        <w:t xml:space="preserve">                 </w:t>
      </w:r>
    </w:p>
    <w:p w:rsidR="00053067" w:rsidRDefault="007C1E19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cstheme="minorHAnsi"/>
          <w:sz w:val="22"/>
          <w:szCs w:val="22"/>
          <w:lang w:val="sk-SK"/>
        </w:rPr>
        <w:t>Dátum:.......................................</w:t>
      </w:r>
    </w:p>
    <w:p w:rsidR="00053067" w:rsidRDefault="00053067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053067" w:rsidRDefault="007C1E19">
      <w:pPr>
        <w:jc w:val="both"/>
      </w:pPr>
      <w:r>
        <w:rPr>
          <w:rFonts w:cstheme="minorHAnsi"/>
          <w:i/>
          <w:sz w:val="22"/>
          <w:szCs w:val="22"/>
          <w:lang w:val="sk-SK"/>
        </w:rPr>
        <w:t>V prípade, že uchádzač neuvažuje  so subdodávateľmi, prílohu „4“ predloží tiež a v stĺpci % podiel subdodávky k hodnote celej zmluvy, uvedie hodnotu 0,00%.</w:t>
      </w:r>
    </w:p>
    <w:sectPr w:rsidR="00053067">
      <w:pgSz w:w="11906" w:h="16838"/>
      <w:pgMar w:top="1134" w:right="1247" w:bottom="993" w:left="102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B2F"/>
    <w:multiLevelType w:val="multilevel"/>
    <w:tmpl w:val="D2267D0E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67"/>
    <w:rsid w:val="00053067"/>
    <w:rsid w:val="007C1E19"/>
    <w:rsid w:val="00847C9F"/>
    <w:rsid w:val="00FB65B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6BD"/>
    <w:rPr>
      <w:rFonts w:cs="Times New Roman"/>
      <w:color w:val="00000A"/>
      <w:sz w:val="24"/>
      <w:lang w:val="cs-CZ" w:eastAsia="cs-CZ"/>
    </w:rPr>
  </w:style>
  <w:style w:type="paragraph" w:styleId="Nadpis1">
    <w:name w:val="heading 1"/>
    <w:basedOn w:val="Normlny"/>
    <w:link w:val="Nadpis1Char"/>
    <w:uiPriority w:val="9"/>
    <w:qFormat/>
    <w:rsid w:val="00EC63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unhideWhenUsed/>
    <w:qFormat/>
    <w:rsid w:val="00CC7A68"/>
    <w:pPr>
      <w:keepNext/>
      <w:keepLines/>
      <w:numPr>
        <w:numId w:val="1"/>
      </w:numPr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sz w:val="22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EC63E4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qFormat/>
    <w:rsid w:val="00EC63E4"/>
    <w:rPr>
      <w:rFonts w:eastAsia="Times New Roman" w:cs="Times New Roman"/>
      <w:lang w:val="cs-CZ" w:eastAsia="cs-CZ"/>
    </w:rPr>
  </w:style>
  <w:style w:type="character" w:styleId="slostrany">
    <w:name w:val="page number"/>
    <w:basedOn w:val="Predvolenpsmoodseku"/>
    <w:qFormat/>
    <w:rsid w:val="00EC63E4"/>
  </w:style>
  <w:style w:type="character" w:styleId="Siln">
    <w:name w:val="Strong"/>
    <w:uiPriority w:val="22"/>
    <w:qFormat/>
    <w:rsid w:val="00EC63E4"/>
    <w:rPr>
      <w:b/>
      <w:bCs/>
    </w:rPr>
  </w:style>
  <w:style w:type="character" w:customStyle="1" w:styleId="ZkladntextChar">
    <w:name w:val="Základný text Char"/>
    <w:basedOn w:val="Predvolenpsmoodseku"/>
    <w:link w:val="Zkladntext"/>
    <w:qFormat/>
    <w:rsid w:val="00EC63E4"/>
    <w:rPr>
      <w:rFonts w:eastAsia="Times New Roman" w:cs="Times New Roman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EC6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C7A68"/>
    <w:rPr>
      <w:rFonts w:asciiTheme="minorHAnsi" w:eastAsiaTheme="majorEastAsia" w:hAnsiTheme="minorHAnsi" w:cstheme="majorBidi"/>
      <w:b/>
      <w:bCs/>
      <w:sz w:val="22"/>
      <w:szCs w:val="26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60D56"/>
    <w:rPr>
      <w:rFonts w:eastAsia="Times New Roman" w:cs="Times New Roman"/>
      <w:lang w:val="cs-CZ" w:eastAsia="cs-CZ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color w:val="000000"/>
      <w:sz w:val="22"/>
    </w:rPr>
  </w:style>
  <w:style w:type="character" w:customStyle="1" w:styleId="ListLabel4">
    <w:name w:val="ListLabel 4"/>
    <w:qFormat/>
    <w:rPr>
      <w:b/>
      <w:color w:val="000000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  <w:sz w:val="22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  <w:color w:val="00000A"/>
      <w:sz w:val="22"/>
    </w:rPr>
  </w:style>
  <w:style w:type="character" w:customStyle="1" w:styleId="ListLabel15">
    <w:name w:val="ListLabel 15"/>
    <w:qFormat/>
    <w:rPr>
      <w:rFonts w:eastAsia="Arial Unicode MS" w:cs="Arial"/>
      <w:color w:val="00000A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eastAsia="Calibri" w:cs="Times New Roman"/>
      <w:b/>
      <w:i w:val="0"/>
      <w:strike w:val="0"/>
      <w:dstrike w:val="0"/>
      <w:color w:val="00000A"/>
      <w:sz w:val="22"/>
      <w:szCs w:val="22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Arial Unicode MS" w:cs="Arial"/>
      <w:b/>
      <w:color w:val="00000A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Arial Unicode MS" w:cs="Arial"/>
      <w:b/>
    </w:rPr>
  </w:style>
  <w:style w:type="character" w:customStyle="1" w:styleId="ListLabel49">
    <w:name w:val="ListLabel 49"/>
    <w:qFormat/>
    <w:rPr>
      <w:rFonts w:cs="Courier New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eastAsia="Arial Unicode MS"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eastAsia="Arial Unicode MS" w:cs="Aria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Arial Unicode MS" w:cs="Arial"/>
      <w:color w:val="00000A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  <w:sz w:val="22"/>
    </w:rPr>
  </w:style>
  <w:style w:type="character" w:customStyle="1" w:styleId="ListLabel71">
    <w:name w:val="ListLabel 71"/>
    <w:qFormat/>
    <w:rPr>
      <w:b w:val="0"/>
      <w:sz w:val="22"/>
    </w:rPr>
  </w:style>
  <w:style w:type="character" w:customStyle="1" w:styleId="ListLabel72">
    <w:name w:val="ListLabel 72"/>
    <w:qFormat/>
    <w:rPr>
      <w:rFonts w:ascii="Times New Roman" w:hAnsi="Times New Roman"/>
      <w:b/>
      <w:sz w:val="22"/>
    </w:rPr>
  </w:style>
  <w:style w:type="character" w:customStyle="1" w:styleId="ListLabel73">
    <w:name w:val="ListLabel 73"/>
    <w:qFormat/>
    <w:rPr>
      <w:rFonts w:ascii="Times New Roman" w:hAnsi="Times New Roman"/>
      <w:b/>
      <w:sz w:val="22"/>
    </w:rPr>
  </w:style>
  <w:style w:type="character" w:customStyle="1" w:styleId="ListLabel74">
    <w:name w:val="ListLabel 74"/>
    <w:qFormat/>
    <w:rPr>
      <w:rFonts w:ascii="Times New Roman" w:hAnsi="Times New Roman"/>
      <w:color w:val="000000"/>
      <w:sz w:val="22"/>
    </w:rPr>
  </w:style>
  <w:style w:type="character" w:customStyle="1" w:styleId="ListLabel75">
    <w:name w:val="ListLabel 75"/>
    <w:qFormat/>
    <w:rPr>
      <w:rFonts w:ascii="Times New Roman" w:hAnsi="Times New Roman"/>
      <w:b/>
      <w:color w:val="000000"/>
      <w:sz w:val="22"/>
    </w:rPr>
  </w:style>
  <w:style w:type="character" w:customStyle="1" w:styleId="ListLabel76">
    <w:name w:val="ListLabel 76"/>
    <w:qFormat/>
    <w:rPr>
      <w:rFonts w:ascii="Times New Roman" w:hAnsi="Times New Roman"/>
      <w:color w:val="00000A"/>
      <w:sz w:val="22"/>
    </w:rPr>
  </w:style>
  <w:style w:type="character" w:customStyle="1" w:styleId="ListLabel77">
    <w:name w:val="ListLabel 77"/>
    <w:qFormat/>
    <w:rPr>
      <w:rFonts w:ascii="Times New Roman" w:hAnsi="Times New Roman"/>
      <w:b/>
      <w:color w:val="00000A"/>
      <w:sz w:val="22"/>
    </w:rPr>
  </w:style>
  <w:style w:type="character" w:customStyle="1" w:styleId="ListLabel78">
    <w:name w:val="ListLabel 78"/>
    <w:qFormat/>
    <w:rPr>
      <w:rFonts w:ascii="Times New Roman" w:hAnsi="Times New Roman" w:cs="Arial"/>
      <w:color w:val="00000A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rFonts w:ascii="Times New Roman" w:eastAsia="Calibri" w:hAnsi="Times New Roman" w:cs="Times New Roman"/>
      <w:b/>
      <w:i w:val="0"/>
      <w:strike w:val="0"/>
      <w:dstrike w:val="0"/>
      <w:color w:val="00000A"/>
      <w:sz w:val="22"/>
      <w:szCs w:val="22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rFonts w:cs="Arial"/>
      <w:b/>
      <w:color w:val="00000A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Arial"/>
      <w:b/>
    </w:rPr>
  </w:style>
  <w:style w:type="character" w:customStyle="1" w:styleId="ListLabel106">
    <w:name w:val="ListLabel 106"/>
    <w:qFormat/>
    <w:rPr>
      <w:rFonts w:cs="Courier New"/>
      <w:b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Times New Roman" w:eastAsia="Calibri" w:hAnsi="Times New Roman" w:cs="Times New Roman"/>
      <w:sz w:val="22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EC63E4"/>
    <w:pPr>
      <w:tabs>
        <w:tab w:val="left" w:pos="720"/>
      </w:tabs>
      <w:jc w:val="both"/>
    </w:pPr>
    <w:rPr>
      <w:szCs w:val="20"/>
      <w:lang w:val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Pta">
    <w:name w:val="footer"/>
    <w:basedOn w:val="Normlny"/>
    <w:link w:val="PtaChar"/>
    <w:rsid w:val="00EC63E4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EC63E4"/>
    <w:pPr>
      <w:ind w:left="708"/>
    </w:pPr>
  </w:style>
  <w:style w:type="paragraph" w:customStyle="1" w:styleId="Normlnyslovan">
    <w:name w:val="Normálny číslovaný"/>
    <w:basedOn w:val="Nadpis1"/>
    <w:qFormat/>
    <w:rsid w:val="00EC63E4"/>
    <w:pPr>
      <w:keepNext w:val="0"/>
      <w:keepLines w:val="0"/>
      <w:spacing w:before="240" w:after="240"/>
      <w:jc w:val="both"/>
    </w:pPr>
    <w:rPr>
      <w:rFonts w:ascii="Times New Roman" w:eastAsia="Times New Roman" w:hAnsi="Times New Roman" w:cs="Times New Roman"/>
      <w:b w:val="0"/>
      <w:bCs w:val="0"/>
      <w:color w:val="00000A"/>
      <w:sz w:val="24"/>
      <w:szCs w:val="24"/>
      <w:lang w:val="sk-SK"/>
    </w:rPr>
  </w:style>
  <w:style w:type="paragraph" w:styleId="Bezriadkovania">
    <w:name w:val="No Spacing"/>
    <w:uiPriority w:val="1"/>
    <w:qFormat/>
    <w:rsid w:val="00EC63E4"/>
    <w:rPr>
      <w:rFonts w:cs="Times New Roman"/>
      <w:color w:val="00000A"/>
      <w:sz w:val="24"/>
      <w:lang w:val="cs-CZ" w:eastAsia="cs-CZ"/>
    </w:rPr>
  </w:style>
  <w:style w:type="paragraph" w:customStyle="1" w:styleId="Default">
    <w:name w:val="Default"/>
    <w:qFormat/>
    <w:rsid w:val="00EC63E4"/>
    <w:rPr>
      <w:rFonts w:eastAsia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60D56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FA5CDE"/>
    <w:rPr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6BD"/>
    <w:rPr>
      <w:rFonts w:cs="Times New Roman"/>
      <w:color w:val="00000A"/>
      <w:sz w:val="24"/>
      <w:lang w:val="cs-CZ" w:eastAsia="cs-CZ"/>
    </w:rPr>
  </w:style>
  <w:style w:type="paragraph" w:styleId="Nadpis1">
    <w:name w:val="heading 1"/>
    <w:basedOn w:val="Normlny"/>
    <w:link w:val="Nadpis1Char"/>
    <w:uiPriority w:val="9"/>
    <w:qFormat/>
    <w:rsid w:val="00EC63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unhideWhenUsed/>
    <w:qFormat/>
    <w:rsid w:val="00CC7A68"/>
    <w:pPr>
      <w:keepNext/>
      <w:keepLines/>
      <w:numPr>
        <w:numId w:val="1"/>
      </w:numPr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sz w:val="22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EC63E4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qFormat/>
    <w:rsid w:val="00EC63E4"/>
    <w:rPr>
      <w:rFonts w:eastAsia="Times New Roman" w:cs="Times New Roman"/>
      <w:lang w:val="cs-CZ" w:eastAsia="cs-CZ"/>
    </w:rPr>
  </w:style>
  <w:style w:type="character" w:styleId="slostrany">
    <w:name w:val="page number"/>
    <w:basedOn w:val="Predvolenpsmoodseku"/>
    <w:qFormat/>
    <w:rsid w:val="00EC63E4"/>
  </w:style>
  <w:style w:type="character" w:styleId="Siln">
    <w:name w:val="Strong"/>
    <w:uiPriority w:val="22"/>
    <w:qFormat/>
    <w:rsid w:val="00EC63E4"/>
    <w:rPr>
      <w:b/>
      <w:bCs/>
    </w:rPr>
  </w:style>
  <w:style w:type="character" w:customStyle="1" w:styleId="ZkladntextChar">
    <w:name w:val="Základný text Char"/>
    <w:basedOn w:val="Predvolenpsmoodseku"/>
    <w:link w:val="Zkladntext"/>
    <w:qFormat/>
    <w:rsid w:val="00EC63E4"/>
    <w:rPr>
      <w:rFonts w:eastAsia="Times New Roman" w:cs="Times New Roman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EC6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C7A68"/>
    <w:rPr>
      <w:rFonts w:asciiTheme="minorHAnsi" w:eastAsiaTheme="majorEastAsia" w:hAnsiTheme="minorHAnsi" w:cstheme="majorBidi"/>
      <w:b/>
      <w:bCs/>
      <w:sz w:val="22"/>
      <w:szCs w:val="26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60D56"/>
    <w:rPr>
      <w:rFonts w:eastAsia="Times New Roman" w:cs="Times New Roman"/>
      <w:lang w:val="cs-CZ" w:eastAsia="cs-CZ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/>
      <w:sz w:val="22"/>
    </w:rPr>
  </w:style>
  <w:style w:type="character" w:customStyle="1" w:styleId="ListLabel3">
    <w:name w:val="ListLabel 3"/>
    <w:qFormat/>
    <w:rPr>
      <w:color w:val="000000"/>
      <w:sz w:val="22"/>
    </w:rPr>
  </w:style>
  <w:style w:type="character" w:customStyle="1" w:styleId="ListLabel4">
    <w:name w:val="ListLabel 4"/>
    <w:qFormat/>
    <w:rPr>
      <w:b/>
      <w:color w:val="000000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  <w:sz w:val="22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  <w:color w:val="00000A"/>
      <w:sz w:val="22"/>
    </w:rPr>
  </w:style>
  <w:style w:type="character" w:customStyle="1" w:styleId="ListLabel15">
    <w:name w:val="ListLabel 15"/>
    <w:qFormat/>
    <w:rPr>
      <w:rFonts w:eastAsia="Arial Unicode MS" w:cs="Arial"/>
      <w:color w:val="00000A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eastAsia="Calibri" w:cs="Times New Roman"/>
      <w:b/>
      <w:i w:val="0"/>
      <w:strike w:val="0"/>
      <w:dstrike w:val="0"/>
      <w:color w:val="00000A"/>
      <w:sz w:val="22"/>
      <w:szCs w:val="22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Arial Unicode MS" w:cs="Arial"/>
      <w:b/>
      <w:color w:val="00000A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Arial Unicode MS" w:cs="Arial"/>
      <w:b/>
    </w:rPr>
  </w:style>
  <w:style w:type="character" w:customStyle="1" w:styleId="ListLabel49">
    <w:name w:val="ListLabel 49"/>
    <w:qFormat/>
    <w:rPr>
      <w:rFonts w:cs="Courier New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eastAsia="Arial Unicode MS"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eastAsia="Arial Unicode MS" w:cs="Aria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Arial Unicode MS" w:cs="Arial"/>
      <w:color w:val="00000A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  <w:sz w:val="22"/>
    </w:rPr>
  </w:style>
  <w:style w:type="character" w:customStyle="1" w:styleId="ListLabel71">
    <w:name w:val="ListLabel 71"/>
    <w:qFormat/>
    <w:rPr>
      <w:b w:val="0"/>
      <w:sz w:val="22"/>
    </w:rPr>
  </w:style>
  <w:style w:type="character" w:customStyle="1" w:styleId="ListLabel72">
    <w:name w:val="ListLabel 72"/>
    <w:qFormat/>
    <w:rPr>
      <w:rFonts w:ascii="Times New Roman" w:hAnsi="Times New Roman"/>
      <w:b/>
      <w:sz w:val="22"/>
    </w:rPr>
  </w:style>
  <w:style w:type="character" w:customStyle="1" w:styleId="ListLabel73">
    <w:name w:val="ListLabel 73"/>
    <w:qFormat/>
    <w:rPr>
      <w:rFonts w:ascii="Times New Roman" w:hAnsi="Times New Roman"/>
      <w:b/>
      <w:sz w:val="22"/>
    </w:rPr>
  </w:style>
  <w:style w:type="character" w:customStyle="1" w:styleId="ListLabel74">
    <w:name w:val="ListLabel 74"/>
    <w:qFormat/>
    <w:rPr>
      <w:rFonts w:ascii="Times New Roman" w:hAnsi="Times New Roman"/>
      <w:color w:val="000000"/>
      <w:sz w:val="22"/>
    </w:rPr>
  </w:style>
  <w:style w:type="character" w:customStyle="1" w:styleId="ListLabel75">
    <w:name w:val="ListLabel 75"/>
    <w:qFormat/>
    <w:rPr>
      <w:rFonts w:ascii="Times New Roman" w:hAnsi="Times New Roman"/>
      <w:b/>
      <w:color w:val="000000"/>
      <w:sz w:val="22"/>
    </w:rPr>
  </w:style>
  <w:style w:type="character" w:customStyle="1" w:styleId="ListLabel76">
    <w:name w:val="ListLabel 76"/>
    <w:qFormat/>
    <w:rPr>
      <w:rFonts w:ascii="Times New Roman" w:hAnsi="Times New Roman"/>
      <w:color w:val="00000A"/>
      <w:sz w:val="22"/>
    </w:rPr>
  </w:style>
  <w:style w:type="character" w:customStyle="1" w:styleId="ListLabel77">
    <w:name w:val="ListLabel 77"/>
    <w:qFormat/>
    <w:rPr>
      <w:rFonts w:ascii="Times New Roman" w:hAnsi="Times New Roman"/>
      <w:b/>
      <w:color w:val="00000A"/>
      <w:sz w:val="22"/>
    </w:rPr>
  </w:style>
  <w:style w:type="character" w:customStyle="1" w:styleId="ListLabel78">
    <w:name w:val="ListLabel 78"/>
    <w:qFormat/>
    <w:rPr>
      <w:rFonts w:ascii="Times New Roman" w:hAnsi="Times New Roman" w:cs="Arial"/>
      <w:color w:val="00000A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rFonts w:ascii="Times New Roman" w:eastAsia="Calibri" w:hAnsi="Times New Roman" w:cs="Times New Roman"/>
      <w:b/>
      <w:i w:val="0"/>
      <w:strike w:val="0"/>
      <w:dstrike w:val="0"/>
      <w:color w:val="00000A"/>
      <w:sz w:val="22"/>
      <w:szCs w:val="22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rFonts w:cs="Arial"/>
      <w:b/>
      <w:color w:val="00000A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Arial"/>
      <w:b/>
    </w:rPr>
  </w:style>
  <w:style w:type="character" w:customStyle="1" w:styleId="ListLabel106">
    <w:name w:val="ListLabel 106"/>
    <w:qFormat/>
    <w:rPr>
      <w:rFonts w:cs="Courier New"/>
      <w:b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Times New Roman" w:eastAsia="Calibri" w:hAnsi="Times New Roman" w:cs="Times New Roman"/>
      <w:sz w:val="22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EC63E4"/>
    <w:pPr>
      <w:tabs>
        <w:tab w:val="left" w:pos="720"/>
      </w:tabs>
      <w:jc w:val="both"/>
    </w:pPr>
    <w:rPr>
      <w:szCs w:val="20"/>
      <w:lang w:val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Pta">
    <w:name w:val="footer"/>
    <w:basedOn w:val="Normlny"/>
    <w:link w:val="PtaChar"/>
    <w:rsid w:val="00EC63E4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EC63E4"/>
    <w:pPr>
      <w:ind w:left="708"/>
    </w:pPr>
  </w:style>
  <w:style w:type="paragraph" w:customStyle="1" w:styleId="Normlnyslovan">
    <w:name w:val="Normálny číslovaný"/>
    <w:basedOn w:val="Nadpis1"/>
    <w:qFormat/>
    <w:rsid w:val="00EC63E4"/>
    <w:pPr>
      <w:keepNext w:val="0"/>
      <w:keepLines w:val="0"/>
      <w:spacing w:before="240" w:after="240"/>
      <w:jc w:val="both"/>
    </w:pPr>
    <w:rPr>
      <w:rFonts w:ascii="Times New Roman" w:eastAsia="Times New Roman" w:hAnsi="Times New Roman" w:cs="Times New Roman"/>
      <w:b w:val="0"/>
      <w:bCs w:val="0"/>
      <w:color w:val="00000A"/>
      <w:sz w:val="24"/>
      <w:szCs w:val="24"/>
      <w:lang w:val="sk-SK"/>
    </w:rPr>
  </w:style>
  <w:style w:type="paragraph" w:styleId="Bezriadkovania">
    <w:name w:val="No Spacing"/>
    <w:uiPriority w:val="1"/>
    <w:qFormat/>
    <w:rsid w:val="00EC63E4"/>
    <w:rPr>
      <w:rFonts w:cs="Times New Roman"/>
      <w:color w:val="00000A"/>
      <w:sz w:val="24"/>
      <w:lang w:val="cs-CZ" w:eastAsia="cs-CZ"/>
    </w:rPr>
  </w:style>
  <w:style w:type="paragraph" w:customStyle="1" w:styleId="Default">
    <w:name w:val="Default"/>
    <w:qFormat/>
    <w:rsid w:val="00EC63E4"/>
    <w:rPr>
      <w:rFonts w:eastAsia="Times New Roman" w:cs="Times New Roman"/>
      <w:color w:val="000000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60D56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FA5CDE"/>
    <w:rPr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7390-0AD9-405A-84C3-20AFC387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akadémia, Žilina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Cenigová Erika</dc:creator>
  <cp:lastModifiedBy>Mária Hubočanová</cp:lastModifiedBy>
  <cp:revision>4</cp:revision>
  <cp:lastPrinted>2019-06-07T10:41:00Z</cp:lastPrinted>
  <dcterms:created xsi:type="dcterms:W3CDTF">2019-06-18T07:41:00Z</dcterms:created>
  <dcterms:modified xsi:type="dcterms:W3CDTF">2019-06-18T07:44:00Z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Dopravná akadémia, Žilina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