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E4" w:rsidRPr="00955D1B" w:rsidRDefault="00EC63E4" w:rsidP="00EC63E4">
      <w:pPr>
        <w:tabs>
          <w:tab w:val="left" w:pos="810"/>
          <w:tab w:val="left" w:pos="1710"/>
        </w:tabs>
        <w:autoSpaceDE w:val="0"/>
        <w:autoSpaceDN w:val="0"/>
        <w:adjustRightInd w:val="0"/>
        <w:ind w:right="225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bCs/>
          <w:sz w:val="22"/>
          <w:szCs w:val="22"/>
          <w:lang w:val="sk-SK"/>
        </w:rPr>
        <w:t>ZMLUVA O DIELO</w:t>
      </w:r>
    </w:p>
    <w:p w:rsidR="00EC63E4" w:rsidRPr="00955D1B" w:rsidRDefault="003F45A3" w:rsidP="00EC63E4">
      <w:pPr>
        <w:tabs>
          <w:tab w:val="left" w:pos="810"/>
          <w:tab w:val="left" w:pos="1710"/>
        </w:tabs>
        <w:autoSpaceDE w:val="0"/>
        <w:autoSpaceDN w:val="0"/>
        <w:adjustRightInd w:val="0"/>
        <w:ind w:right="225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č. </w:t>
      </w:r>
      <w:r w:rsidR="00132418">
        <w:rPr>
          <w:rFonts w:asciiTheme="minorHAnsi" w:hAnsiTheme="minorHAnsi" w:cstheme="minorHAnsi"/>
          <w:b/>
          <w:bCs/>
          <w:sz w:val="22"/>
          <w:szCs w:val="22"/>
          <w:lang w:val="sk-SK"/>
        </w:rPr>
        <w:t>1/2019/ŠD</w:t>
      </w:r>
    </w:p>
    <w:p w:rsidR="003F45A3" w:rsidRPr="00955D1B" w:rsidRDefault="00EC63E4" w:rsidP="00EC63E4">
      <w:pPr>
        <w:tabs>
          <w:tab w:val="left" w:pos="810"/>
          <w:tab w:val="left" w:pos="1710"/>
        </w:tabs>
        <w:autoSpaceDE w:val="0"/>
        <w:autoSpaceDN w:val="0"/>
        <w:adjustRightInd w:val="0"/>
        <w:ind w:right="225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na </w:t>
      </w:r>
      <w:r w:rsidR="003F45A3" w:rsidRPr="00955D1B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vypracovanie </w:t>
      </w:r>
      <w:r w:rsidRPr="00955D1B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projektovej dokumentácie </w:t>
      </w:r>
      <w:r w:rsidR="003F45A3" w:rsidRPr="00955D1B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a výkon súvisiacej inžinierskej činnosti </w:t>
      </w:r>
    </w:p>
    <w:p w:rsidR="00EC63E4" w:rsidRPr="00955D1B" w:rsidRDefault="00EC63E4" w:rsidP="00EC63E4">
      <w:pPr>
        <w:tabs>
          <w:tab w:val="left" w:pos="810"/>
          <w:tab w:val="left" w:pos="1710"/>
        </w:tabs>
        <w:autoSpaceDE w:val="0"/>
        <w:autoSpaceDN w:val="0"/>
        <w:adjustRightInd w:val="0"/>
        <w:ind w:right="225"/>
        <w:jc w:val="center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uzatvorená podľa § 536 a </w:t>
      </w:r>
      <w:proofErr w:type="spellStart"/>
      <w:r w:rsidRPr="00955D1B">
        <w:rPr>
          <w:rFonts w:asciiTheme="minorHAnsi" w:hAnsiTheme="minorHAnsi" w:cstheme="minorHAnsi"/>
          <w:bCs/>
          <w:sz w:val="22"/>
          <w:szCs w:val="22"/>
          <w:lang w:val="sk-SK"/>
        </w:rPr>
        <w:t>nasl</w:t>
      </w:r>
      <w:proofErr w:type="spellEnd"/>
      <w:r w:rsidRPr="00955D1B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. Obchodného zákonníka </w:t>
      </w:r>
    </w:p>
    <w:p w:rsidR="003F45A3" w:rsidRDefault="003F45A3" w:rsidP="00EC63E4">
      <w:pPr>
        <w:tabs>
          <w:tab w:val="left" w:pos="810"/>
          <w:tab w:val="left" w:pos="1710"/>
        </w:tabs>
        <w:autoSpaceDE w:val="0"/>
        <w:autoSpaceDN w:val="0"/>
        <w:adjustRightInd w:val="0"/>
        <w:ind w:right="225"/>
        <w:jc w:val="center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a podľa § 65 </w:t>
      </w:r>
      <w:r w:rsidR="00D2280C" w:rsidRPr="00955D1B">
        <w:rPr>
          <w:rFonts w:asciiTheme="minorHAnsi" w:hAnsiTheme="minorHAnsi" w:cstheme="minorHAnsi"/>
          <w:bCs/>
          <w:sz w:val="22"/>
          <w:szCs w:val="22"/>
          <w:lang w:val="sk-SK"/>
        </w:rPr>
        <w:t>a </w:t>
      </w:r>
      <w:proofErr w:type="spellStart"/>
      <w:r w:rsidR="00D2280C" w:rsidRPr="00955D1B">
        <w:rPr>
          <w:rFonts w:asciiTheme="minorHAnsi" w:hAnsiTheme="minorHAnsi" w:cstheme="minorHAnsi"/>
          <w:bCs/>
          <w:sz w:val="22"/>
          <w:szCs w:val="22"/>
          <w:lang w:val="sk-SK"/>
        </w:rPr>
        <w:t>nasl</w:t>
      </w:r>
      <w:proofErr w:type="spellEnd"/>
      <w:r w:rsidR="00D2280C" w:rsidRPr="00955D1B">
        <w:rPr>
          <w:rFonts w:asciiTheme="minorHAnsi" w:hAnsiTheme="minorHAnsi" w:cstheme="minorHAnsi"/>
          <w:bCs/>
          <w:sz w:val="22"/>
          <w:szCs w:val="22"/>
          <w:lang w:val="sk-SK"/>
        </w:rPr>
        <w:t>.  zákona č.  185/2015 Z. z.</w:t>
      </w:r>
      <w:r w:rsidRPr="00955D1B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</w:t>
      </w:r>
      <w:r w:rsidR="00D2280C" w:rsidRPr="00955D1B">
        <w:rPr>
          <w:rFonts w:asciiTheme="minorHAnsi" w:hAnsiTheme="minorHAnsi" w:cstheme="minorHAnsi"/>
          <w:bCs/>
          <w:sz w:val="22"/>
          <w:szCs w:val="22"/>
          <w:lang w:val="sk-SK"/>
        </w:rPr>
        <w:t>Autorský zákon</w:t>
      </w:r>
      <w:r w:rsidRPr="00955D1B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</w:t>
      </w:r>
    </w:p>
    <w:p w:rsidR="00F653A1" w:rsidRPr="00955D1B" w:rsidRDefault="00F653A1" w:rsidP="00EC63E4">
      <w:pPr>
        <w:tabs>
          <w:tab w:val="left" w:pos="810"/>
          <w:tab w:val="left" w:pos="1710"/>
        </w:tabs>
        <w:autoSpaceDE w:val="0"/>
        <w:autoSpaceDN w:val="0"/>
        <w:adjustRightInd w:val="0"/>
        <w:ind w:right="225"/>
        <w:jc w:val="center"/>
        <w:rPr>
          <w:rFonts w:asciiTheme="minorHAnsi" w:hAnsiTheme="minorHAnsi" w:cstheme="minorHAnsi"/>
          <w:bCs/>
          <w:sz w:val="22"/>
          <w:szCs w:val="22"/>
          <w:lang w:val="sk-SK"/>
        </w:rPr>
      </w:pPr>
    </w:p>
    <w:p w:rsidR="00EC63E4" w:rsidRPr="00955D1B" w:rsidRDefault="00EC63E4" w:rsidP="00EC63E4">
      <w:pPr>
        <w:tabs>
          <w:tab w:val="left" w:pos="810"/>
          <w:tab w:val="left" w:pos="1710"/>
        </w:tabs>
        <w:autoSpaceDE w:val="0"/>
        <w:autoSpaceDN w:val="0"/>
        <w:adjustRightInd w:val="0"/>
        <w:ind w:right="225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bCs/>
          <w:sz w:val="22"/>
          <w:szCs w:val="22"/>
          <w:lang w:val="sk-SK"/>
        </w:rPr>
        <w:t>I.</w:t>
      </w:r>
    </w:p>
    <w:p w:rsidR="00EC63E4" w:rsidRPr="00955D1B" w:rsidRDefault="00EC63E4" w:rsidP="00EC63E4">
      <w:pPr>
        <w:tabs>
          <w:tab w:val="left" w:pos="810"/>
          <w:tab w:val="left" w:pos="1710"/>
        </w:tabs>
        <w:autoSpaceDE w:val="0"/>
        <w:autoSpaceDN w:val="0"/>
        <w:adjustRightInd w:val="0"/>
        <w:ind w:right="225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bCs/>
          <w:sz w:val="22"/>
          <w:szCs w:val="22"/>
          <w:lang w:val="sk-SK"/>
        </w:rPr>
        <w:t>ZMLUVNÉ STRANY</w:t>
      </w:r>
    </w:p>
    <w:p w:rsidR="00EC63E4" w:rsidRPr="00955D1B" w:rsidRDefault="00EC63E4" w:rsidP="00EC63E4">
      <w:pPr>
        <w:pStyle w:val="Normlnyslovan"/>
        <w:rPr>
          <w:rFonts w:asciiTheme="minorHAnsi" w:hAnsiTheme="minorHAnsi" w:cstheme="minorHAnsi"/>
          <w:b/>
          <w:sz w:val="22"/>
          <w:szCs w:val="22"/>
        </w:rPr>
      </w:pPr>
      <w:r w:rsidRPr="00955D1B">
        <w:rPr>
          <w:rFonts w:asciiTheme="minorHAnsi" w:hAnsiTheme="minorHAnsi" w:cstheme="minorHAnsi"/>
          <w:b/>
          <w:sz w:val="22"/>
          <w:szCs w:val="22"/>
        </w:rPr>
        <w:t>Objednávateľ:</w:t>
      </w:r>
    </w:p>
    <w:p w:rsidR="00EC63E4" w:rsidRPr="00955D1B" w:rsidRDefault="003F45A3" w:rsidP="00EC63E4">
      <w:pPr>
        <w:tabs>
          <w:tab w:val="left" w:pos="720"/>
          <w:tab w:val="left" w:pos="3402"/>
          <w:tab w:val="left" w:pos="3544"/>
        </w:tabs>
        <w:ind w:firstLine="709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>Názov</w:t>
      </w:r>
      <w:r w:rsidR="00EC63E4" w:rsidRPr="00955D1B">
        <w:rPr>
          <w:rFonts w:asciiTheme="minorHAnsi" w:hAnsiTheme="minorHAnsi" w:cstheme="minorHAnsi"/>
          <w:b/>
          <w:sz w:val="22"/>
          <w:szCs w:val="22"/>
          <w:lang w:val="sk-SK"/>
        </w:rPr>
        <w:t>:</w:t>
      </w:r>
      <w:r w:rsidR="00EC63E4" w:rsidRPr="00955D1B">
        <w:rPr>
          <w:rFonts w:asciiTheme="minorHAnsi" w:hAnsiTheme="minorHAnsi" w:cstheme="minorHAnsi"/>
          <w:b/>
          <w:sz w:val="22"/>
          <w:szCs w:val="22"/>
          <w:lang w:val="sk-SK"/>
        </w:rPr>
        <w:tab/>
      </w:r>
      <w:r w:rsidR="00F924C8" w:rsidRPr="00F924C8">
        <w:rPr>
          <w:rFonts w:asciiTheme="minorHAnsi" w:hAnsiTheme="minorHAnsi" w:cstheme="minorHAnsi"/>
          <w:b/>
          <w:sz w:val="22"/>
          <w:szCs w:val="22"/>
          <w:lang w:val="sk-SK"/>
        </w:rPr>
        <w:t>Stredná odborná škola dopravná</w:t>
      </w:r>
    </w:p>
    <w:p w:rsidR="00CE1417" w:rsidRPr="00EE1BAF" w:rsidRDefault="00EC63E4" w:rsidP="00CE1417">
      <w:pPr>
        <w:tabs>
          <w:tab w:val="left" w:pos="3402"/>
          <w:tab w:val="left" w:pos="3544"/>
        </w:tabs>
        <w:ind w:left="709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Sídlo: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proofErr w:type="spellStart"/>
      <w:r w:rsidR="003E3252">
        <w:rPr>
          <w:rFonts w:asciiTheme="minorHAnsi" w:hAnsiTheme="minorHAnsi" w:cstheme="minorHAnsi"/>
          <w:sz w:val="22"/>
          <w:szCs w:val="22"/>
          <w:lang w:val="sk-SK"/>
        </w:rPr>
        <w:t>Rosinská</w:t>
      </w:r>
      <w:proofErr w:type="spellEnd"/>
      <w:r w:rsidR="003E3252">
        <w:rPr>
          <w:rFonts w:asciiTheme="minorHAnsi" w:hAnsiTheme="minorHAnsi" w:cstheme="minorHAnsi"/>
          <w:sz w:val="22"/>
          <w:szCs w:val="22"/>
          <w:lang w:val="sk-SK"/>
        </w:rPr>
        <w:t xml:space="preserve"> cesta 2</w:t>
      </w:r>
    </w:p>
    <w:p w:rsidR="00EC63E4" w:rsidRPr="00EE1BAF" w:rsidRDefault="00EC63E4" w:rsidP="00CE1417">
      <w:pPr>
        <w:tabs>
          <w:tab w:val="left" w:pos="3402"/>
          <w:tab w:val="left" w:pos="3544"/>
        </w:tabs>
        <w:ind w:left="709"/>
        <w:rPr>
          <w:rFonts w:asciiTheme="minorHAnsi" w:hAnsiTheme="minorHAnsi" w:cstheme="minorHAnsi"/>
          <w:sz w:val="22"/>
          <w:szCs w:val="22"/>
          <w:lang w:val="sk-SK"/>
        </w:rPr>
      </w:pPr>
      <w:r w:rsidRPr="00EE1BAF">
        <w:rPr>
          <w:rFonts w:asciiTheme="minorHAnsi" w:hAnsiTheme="minorHAnsi" w:cstheme="minorHAnsi"/>
          <w:sz w:val="22"/>
          <w:szCs w:val="22"/>
          <w:lang w:val="sk-SK"/>
        </w:rPr>
        <w:t>IČO:</w:t>
      </w:r>
      <w:r w:rsidRPr="00EE1BAF">
        <w:rPr>
          <w:rFonts w:asciiTheme="minorHAnsi" w:hAnsiTheme="minorHAnsi" w:cstheme="minorHAnsi"/>
          <w:sz w:val="22"/>
          <w:szCs w:val="22"/>
          <w:lang w:val="sk-SK"/>
        </w:rPr>
        <w:tab/>
      </w:r>
      <w:r w:rsidR="003E3252">
        <w:rPr>
          <w:rFonts w:asciiTheme="minorHAnsi" w:hAnsiTheme="minorHAnsi" w:cstheme="minorHAnsi"/>
          <w:sz w:val="22"/>
          <w:szCs w:val="22"/>
          <w:lang w:val="sk-SK"/>
        </w:rPr>
        <w:t>00651117</w:t>
      </w:r>
    </w:p>
    <w:p w:rsidR="00CE1417" w:rsidRPr="00EE1BAF" w:rsidRDefault="00EC63E4" w:rsidP="00CE1417">
      <w:pPr>
        <w:tabs>
          <w:tab w:val="left" w:pos="720"/>
          <w:tab w:val="left" w:pos="3402"/>
          <w:tab w:val="left" w:pos="3544"/>
        </w:tabs>
        <w:ind w:left="709"/>
        <w:rPr>
          <w:rFonts w:asciiTheme="minorHAnsi" w:hAnsiTheme="minorHAnsi" w:cstheme="minorHAnsi"/>
          <w:sz w:val="22"/>
          <w:szCs w:val="22"/>
          <w:lang w:val="sk-SK"/>
        </w:rPr>
      </w:pPr>
      <w:r w:rsidRPr="00EE1BAF">
        <w:rPr>
          <w:rFonts w:asciiTheme="minorHAnsi" w:hAnsiTheme="minorHAnsi" w:cstheme="minorHAnsi"/>
          <w:sz w:val="22"/>
          <w:szCs w:val="22"/>
          <w:lang w:val="sk-SK"/>
        </w:rPr>
        <w:t>DIČ:</w:t>
      </w:r>
      <w:r w:rsidRPr="00EE1BAF">
        <w:rPr>
          <w:rFonts w:asciiTheme="minorHAnsi" w:hAnsiTheme="minorHAnsi" w:cstheme="minorHAnsi"/>
          <w:sz w:val="22"/>
          <w:szCs w:val="22"/>
          <w:lang w:val="sk-SK"/>
        </w:rPr>
        <w:tab/>
      </w:r>
      <w:r w:rsidR="003E3252">
        <w:rPr>
          <w:rFonts w:asciiTheme="minorHAnsi" w:hAnsiTheme="minorHAnsi" w:cstheme="minorHAnsi"/>
          <w:sz w:val="22"/>
          <w:szCs w:val="22"/>
          <w:lang w:val="sk-SK"/>
        </w:rPr>
        <w:t>2020639104</w:t>
      </w:r>
    </w:p>
    <w:p w:rsidR="00EC63E4" w:rsidRPr="00EE1BAF" w:rsidRDefault="003F45A3" w:rsidP="00EC63E4">
      <w:pPr>
        <w:tabs>
          <w:tab w:val="left" w:pos="720"/>
          <w:tab w:val="left" w:pos="3402"/>
          <w:tab w:val="left" w:pos="3544"/>
        </w:tabs>
        <w:ind w:left="709"/>
        <w:rPr>
          <w:rFonts w:asciiTheme="minorHAnsi" w:hAnsiTheme="minorHAnsi" w:cstheme="minorHAnsi"/>
          <w:sz w:val="22"/>
          <w:szCs w:val="22"/>
          <w:lang w:val="sk-SK"/>
        </w:rPr>
      </w:pPr>
      <w:r w:rsidRPr="00EE1BAF">
        <w:rPr>
          <w:rFonts w:asciiTheme="minorHAnsi" w:hAnsiTheme="minorHAnsi" w:cstheme="minorHAnsi"/>
          <w:sz w:val="22"/>
          <w:szCs w:val="22"/>
          <w:lang w:val="sk-SK"/>
        </w:rPr>
        <w:t>Štatutárny orgán</w:t>
      </w:r>
      <w:r w:rsidR="00EC63E4" w:rsidRPr="00EE1BAF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EC63E4" w:rsidRPr="00EE1BAF">
        <w:rPr>
          <w:rFonts w:asciiTheme="minorHAnsi" w:hAnsiTheme="minorHAnsi" w:cstheme="minorHAnsi"/>
          <w:sz w:val="22"/>
          <w:szCs w:val="22"/>
          <w:lang w:val="sk-SK"/>
        </w:rPr>
        <w:tab/>
      </w:r>
      <w:r w:rsidR="00794A92" w:rsidRPr="00EE1BAF">
        <w:rPr>
          <w:rFonts w:asciiTheme="minorHAnsi" w:hAnsiTheme="minorHAnsi" w:cstheme="minorHAnsi"/>
          <w:sz w:val="22"/>
          <w:szCs w:val="22"/>
          <w:lang w:val="sk-SK"/>
        </w:rPr>
        <w:t xml:space="preserve">Ing. Mária </w:t>
      </w:r>
      <w:proofErr w:type="spellStart"/>
      <w:r w:rsidR="00794A92" w:rsidRPr="00EE1BAF">
        <w:rPr>
          <w:rFonts w:asciiTheme="minorHAnsi" w:hAnsiTheme="minorHAnsi" w:cstheme="minorHAnsi"/>
          <w:sz w:val="22"/>
          <w:szCs w:val="22"/>
          <w:lang w:val="sk-SK"/>
        </w:rPr>
        <w:t>Vítová</w:t>
      </w:r>
      <w:proofErr w:type="spellEnd"/>
      <w:r w:rsidR="00794A92" w:rsidRPr="00EE1BAF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proofErr w:type="spellStart"/>
      <w:r w:rsidR="00794A92" w:rsidRPr="00EE1BAF">
        <w:rPr>
          <w:rFonts w:asciiTheme="minorHAnsi" w:hAnsiTheme="minorHAnsi" w:cstheme="minorHAnsi"/>
          <w:sz w:val="22"/>
          <w:szCs w:val="22"/>
          <w:lang w:val="sk-SK"/>
        </w:rPr>
        <w:t>PhD.,</w:t>
      </w:r>
      <w:r w:rsidR="00C25811" w:rsidRPr="00EE1BAF">
        <w:rPr>
          <w:rFonts w:asciiTheme="minorHAnsi" w:hAnsiTheme="minorHAnsi" w:cstheme="minorHAnsi"/>
          <w:sz w:val="22"/>
          <w:szCs w:val="22"/>
          <w:lang w:val="sk-SK"/>
        </w:rPr>
        <w:t>MBA</w:t>
      </w:r>
      <w:proofErr w:type="spellEnd"/>
      <w:r w:rsidR="00C25811" w:rsidRPr="00EE1BAF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794A92" w:rsidRPr="00EE1BAF">
        <w:rPr>
          <w:rFonts w:asciiTheme="minorHAnsi" w:hAnsiTheme="minorHAnsi" w:cstheme="minorHAnsi"/>
          <w:sz w:val="22"/>
          <w:szCs w:val="22"/>
          <w:lang w:val="sk-SK"/>
        </w:rPr>
        <w:t xml:space="preserve"> riaditeľka</w:t>
      </w:r>
    </w:p>
    <w:p w:rsidR="00EC63E4" w:rsidRPr="00EE1BAF" w:rsidRDefault="00EC63E4" w:rsidP="00EC63E4">
      <w:pPr>
        <w:tabs>
          <w:tab w:val="left" w:pos="3402"/>
          <w:tab w:val="left" w:pos="3544"/>
        </w:tabs>
        <w:ind w:left="709"/>
        <w:rPr>
          <w:rFonts w:asciiTheme="minorHAnsi" w:hAnsiTheme="minorHAnsi" w:cstheme="minorHAnsi"/>
          <w:sz w:val="22"/>
          <w:szCs w:val="22"/>
          <w:lang w:val="sk-SK"/>
        </w:rPr>
      </w:pPr>
      <w:r w:rsidRPr="00EE1BAF">
        <w:rPr>
          <w:rFonts w:asciiTheme="minorHAnsi" w:hAnsiTheme="minorHAnsi" w:cstheme="minorHAnsi"/>
          <w:sz w:val="22"/>
          <w:szCs w:val="22"/>
          <w:lang w:val="sk-SK"/>
        </w:rPr>
        <w:t>Bankové spojenie:</w:t>
      </w:r>
      <w:r w:rsidRPr="00EE1BAF">
        <w:rPr>
          <w:rFonts w:asciiTheme="minorHAnsi" w:hAnsiTheme="minorHAnsi" w:cstheme="minorHAnsi"/>
          <w:sz w:val="22"/>
          <w:szCs w:val="22"/>
          <w:lang w:val="sk-SK"/>
        </w:rPr>
        <w:tab/>
      </w:r>
      <w:r w:rsidR="003E3252">
        <w:rPr>
          <w:rFonts w:asciiTheme="minorHAnsi" w:hAnsiTheme="minorHAnsi" w:cstheme="minorHAnsi"/>
          <w:sz w:val="22"/>
          <w:szCs w:val="22"/>
          <w:lang w:val="sk-SK"/>
        </w:rPr>
        <w:t>Štátna pokladnica</w:t>
      </w:r>
    </w:p>
    <w:p w:rsidR="00F924C8" w:rsidRPr="00EE1BAF" w:rsidRDefault="00EC63E4" w:rsidP="00EC63E4">
      <w:pPr>
        <w:tabs>
          <w:tab w:val="left" w:pos="3402"/>
          <w:tab w:val="left" w:pos="3544"/>
        </w:tabs>
        <w:ind w:left="709"/>
        <w:rPr>
          <w:lang w:val="sk-SK"/>
        </w:rPr>
      </w:pPr>
      <w:r w:rsidRPr="00EE1BAF">
        <w:rPr>
          <w:rFonts w:asciiTheme="minorHAnsi" w:hAnsiTheme="minorHAnsi" w:cstheme="minorHAnsi"/>
          <w:sz w:val="22"/>
          <w:szCs w:val="22"/>
          <w:lang w:val="sk-SK"/>
        </w:rPr>
        <w:t>Číslo účtu:</w:t>
      </w:r>
      <w:r w:rsidRPr="00EE1BAF">
        <w:rPr>
          <w:rFonts w:asciiTheme="minorHAnsi" w:hAnsiTheme="minorHAnsi" w:cstheme="minorHAnsi"/>
          <w:sz w:val="22"/>
          <w:szCs w:val="22"/>
          <w:lang w:val="sk-SK"/>
        </w:rPr>
        <w:tab/>
      </w:r>
      <w:r w:rsidR="003E3252">
        <w:rPr>
          <w:rFonts w:asciiTheme="minorHAnsi" w:hAnsiTheme="minorHAnsi" w:cstheme="minorHAnsi"/>
          <w:sz w:val="22"/>
          <w:szCs w:val="22"/>
          <w:lang w:val="sk-SK"/>
        </w:rPr>
        <w:t>7000483737/8180</w:t>
      </w:r>
    </w:p>
    <w:p w:rsidR="00EC63E4" w:rsidRPr="00EE1BAF" w:rsidRDefault="00EC63E4" w:rsidP="00EC63E4">
      <w:pPr>
        <w:tabs>
          <w:tab w:val="left" w:pos="3402"/>
          <w:tab w:val="left" w:pos="3544"/>
        </w:tabs>
        <w:ind w:left="709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EE1BAF">
        <w:rPr>
          <w:rFonts w:asciiTheme="minorHAnsi" w:hAnsiTheme="minorHAnsi" w:cstheme="minorHAnsi"/>
          <w:sz w:val="22"/>
          <w:szCs w:val="22"/>
          <w:lang w:val="sk-SK"/>
        </w:rPr>
        <w:t>IBAN:</w:t>
      </w:r>
      <w:r w:rsidRPr="00EE1BAF">
        <w:rPr>
          <w:rFonts w:asciiTheme="minorHAnsi" w:hAnsiTheme="minorHAnsi" w:cstheme="minorHAnsi"/>
          <w:sz w:val="22"/>
          <w:szCs w:val="22"/>
          <w:lang w:val="sk-SK"/>
        </w:rPr>
        <w:tab/>
      </w:r>
      <w:r w:rsidR="003E3252">
        <w:rPr>
          <w:rFonts w:asciiTheme="minorHAnsi" w:hAnsiTheme="minorHAnsi" w:cstheme="minorHAnsi"/>
          <w:sz w:val="22"/>
          <w:szCs w:val="22"/>
          <w:lang w:val="sk-SK"/>
        </w:rPr>
        <w:t>SK83 8180 0000 0070 0048 3737</w:t>
      </w:r>
    </w:p>
    <w:p w:rsidR="00EC63E4" w:rsidRPr="00EE1BAF" w:rsidRDefault="00EC63E4" w:rsidP="00EC63E4">
      <w:pPr>
        <w:tabs>
          <w:tab w:val="left" w:pos="720"/>
          <w:tab w:val="left" w:pos="3402"/>
        </w:tabs>
        <w:ind w:firstLine="709"/>
        <w:rPr>
          <w:rFonts w:asciiTheme="minorHAnsi" w:hAnsiTheme="minorHAnsi" w:cstheme="minorHAnsi"/>
          <w:sz w:val="22"/>
          <w:szCs w:val="22"/>
          <w:lang w:val="sk-SK"/>
        </w:rPr>
      </w:pPr>
      <w:r w:rsidRPr="00EE1BAF">
        <w:rPr>
          <w:rFonts w:asciiTheme="minorHAnsi" w:hAnsiTheme="minorHAnsi" w:cstheme="minorHAnsi"/>
          <w:sz w:val="22"/>
          <w:szCs w:val="22"/>
          <w:lang w:val="sk-SK"/>
        </w:rPr>
        <w:t>Osoby oprávnené jednať v:</w:t>
      </w:r>
    </w:p>
    <w:p w:rsidR="00EC63E4" w:rsidRPr="00EE1BAF" w:rsidRDefault="00EC63E4" w:rsidP="00EC63E4">
      <w:pPr>
        <w:tabs>
          <w:tab w:val="left" w:pos="540"/>
          <w:tab w:val="left" w:pos="810"/>
          <w:tab w:val="left" w:pos="1440"/>
          <w:tab w:val="left" w:pos="2880"/>
          <w:tab w:val="left" w:pos="3402"/>
        </w:tabs>
        <w:autoSpaceDE w:val="0"/>
        <w:autoSpaceDN w:val="0"/>
        <w:adjustRightInd w:val="0"/>
        <w:ind w:left="142" w:right="-880" w:firstLine="709"/>
        <w:rPr>
          <w:rFonts w:asciiTheme="minorHAnsi" w:hAnsiTheme="minorHAnsi" w:cstheme="minorHAnsi"/>
          <w:sz w:val="22"/>
          <w:szCs w:val="22"/>
          <w:lang w:val="sk-SK"/>
        </w:rPr>
      </w:pPr>
      <w:r w:rsidRPr="00EE1BAF">
        <w:rPr>
          <w:rFonts w:asciiTheme="minorHAnsi" w:hAnsiTheme="minorHAnsi" w:cstheme="minorHAnsi"/>
          <w:sz w:val="22"/>
          <w:szCs w:val="22"/>
          <w:lang w:val="sk-SK"/>
        </w:rPr>
        <w:t>- zmluvných veciach:</w:t>
      </w:r>
      <w:r w:rsidRPr="00EE1BAF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EE1BAF">
        <w:rPr>
          <w:rFonts w:asciiTheme="minorHAnsi" w:hAnsiTheme="minorHAnsi" w:cstheme="minorHAnsi"/>
          <w:sz w:val="22"/>
          <w:szCs w:val="22"/>
          <w:lang w:val="sk-SK"/>
        </w:rPr>
        <w:tab/>
      </w:r>
      <w:r w:rsidR="00794A92" w:rsidRPr="00EE1BAF">
        <w:rPr>
          <w:rFonts w:asciiTheme="minorHAnsi" w:hAnsiTheme="minorHAnsi" w:cstheme="minorHAnsi"/>
          <w:sz w:val="22"/>
          <w:szCs w:val="22"/>
          <w:lang w:val="sk-SK"/>
        </w:rPr>
        <w:t xml:space="preserve">Ing. Mária </w:t>
      </w:r>
      <w:proofErr w:type="spellStart"/>
      <w:r w:rsidR="00794A92" w:rsidRPr="00EE1BAF">
        <w:rPr>
          <w:rFonts w:asciiTheme="minorHAnsi" w:hAnsiTheme="minorHAnsi" w:cstheme="minorHAnsi"/>
          <w:sz w:val="22"/>
          <w:szCs w:val="22"/>
          <w:lang w:val="sk-SK"/>
        </w:rPr>
        <w:t>Vítová</w:t>
      </w:r>
      <w:proofErr w:type="spellEnd"/>
      <w:r w:rsidR="00794A92" w:rsidRPr="00EE1BAF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proofErr w:type="spellStart"/>
      <w:r w:rsidR="00794A92" w:rsidRPr="00EE1BAF">
        <w:rPr>
          <w:rFonts w:asciiTheme="minorHAnsi" w:hAnsiTheme="minorHAnsi" w:cstheme="minorHAnsi"/>
          <w:sz w:val="22"/>
          <w:szCs w:val="22"/>
          <w:lang w:val="sk-SK"/>
        </w:rPr>
        <w:t>PhD.,</w:t>
      </w:r>
      <w:r w:rsidR="00C25811" w:rsidRPr="00EE1BAF">
        <w:rPr>
          <w:rFonts w:asciiTheme="minorHAnsi" w:hAnsiTheme="minorHAnsi" w:cstheme="minorHAnsi"/>
          <w:sz w:val="22"/>
          <w:szCs w:val="22"/>
          <w:lang w:val="sk-SK"/>
        </w:rPr>
        <w:t>MBA</w:t>
      </w:r>
      <w:proofErr w:type="spellEnd"/>
      <w:r w:rsidR="00C25811" w:rsidRPr="00EE1BAF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794A92" w:rsidRPr="00EE1BAF">
        <w:rPr>
          <w:rFonts w:asciiTheme="minorHAnsi" w:hAnsiTheme="minorHAnsi" w:cstheme="minorHAnsi"/>
          <w:sz w:val="22"/>
          <w:szCs w:val="22"/>
          <w:lang w:val="sk-SK"/>
        </w:rPr>
        <w:t xml:space="preserve"> riaditeľka</w:t>
      </w:r>
    </w:p>
    <w:p w:rsidR="00F653A1" w:rsidRPr="00EE1BAF" w:rsidRDefault="00EC63E4" w:rsidP="00F653A1">
      <w:pPr>
        <w:tabs>
          <w:tab w:val="left" w:pos="1134"/>
          <w:tab w:val="left" w:pos="1440"/>
          <w:tab w:val="left" w:pos="2880"/>
          <w:tab w:val="left" w:pos="3402"/>
        </w:tabs>
        <w:autoSpaceDE w:val="0"/>
        <w:autoSpaceDN w:val="0"/>
        <w:adjustRightInd w:val="0"/>
        <w:ind w:left="142" w:right="-880" w:firstLine="709"/>
        <w:rPr>
          <w:rFonts w:asciiTheme="minorHAnsi" w:hAnsiTheme="minorHAnsi" w:cstheme="minorHAnsi"/>
          <w:sz w:val="22"/>
          <w:szCs w:val="22"/>
          <w:lang w:val="sk-SK"/>
        </w:rPr>
      </w:pPr>
      <w:r w:rsidRPr="00EE1BAF">
        <w:rPr>
          <w:rFonts w:asciiTheme="minorHAnsi" w:hAnsiTheme="minorHAnsi" w:cstheme="minorHAnsi"/>
          <w:sz w:val="22"/>
          <w:szCs w:val="22"/>
          <w:lang w:val="sk-SK"/>
        </w:rPr>
        <w:t>- realizačných veciach:</w:t>
      </w:r>
      <w:r w:rsidRPr="00EE1BAF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EE1BAF">
        <w:rPr>
          <w:rFonts w:asciiTheme="minorHAnsi" w:hAnsiTheme="minorHAnsi" w:cstheme="minorHAnsi"/>
          <w:sz w:val="22"/>
          <w:szCs w:val="22"/>
          <w:lang w:val="sk-SK"/>
        </w:rPr>
        <w:tab/>
      </w:r>
      <w:r w:rsidR="003E3252">
        <w:rPr>
          <w:rFonts w:asciiTheme="minorHAnsi" w:hAnsiTheme="minorHAnsi" w:cstheme="minorHAnsi"/>
          <w:sz w:val="22"/>
          <w:szCs w:val="22"/>
          <w:lang w:val="sk-SK"/>
        </w:rPr>
        <w:t>Mgr. Mária Hubočanová</w:t>
      </w:r>
      <w:r w:rsidR="004C4D2E" w:rsidRPr="00EE1BAF">
        <w:rPr>
          <w:rFonts w:asciiTheme="minorHAnsi" w:hAnsiTheme="minorHAnsi" w:cstheme="minorHAnsi"/>
          <w:sz w:val="22"/>
          <w:szCs w:val="22"/>
          <w:lang w:val="sk-SK"/>
        </w:rPr>
        <w:tab/>
      </w:r>
    </w:p>
    <w:p w:rsidR="00EC63E4" w:rsidRPr="00EE1BAF" w:rsidRDefault="00F653A1" w:rsidP="00F653A1">
      <w:pPr>
        <w:tabs>
          <w:tab w:val="left" w:pos="1134"/>
          <w:tab w:val="left" w:pos="1440"/>
          <w:tab w:val="left" w:pos="2880"/>
          <w:tab w:val="left" w:pos="3402"/>
        </w:tabs>
        <w:autoSpaceDE w:val="0"/>
        <w:autoSpaceDN w:val="0"/>
        <w:adjustRightInd w:val="0"/>
        <w:ind w:right="-880"/>
        <w:rPr>
          <w:rFonts w:asciiTheme="minorHAnsi" w:hAnsiTheme="minorHAnsi" w:cstheme="minorHAnsi"/>
          <w:sz w:val="22"/>
          <w:szCs w:val="22"/>
          <w:lang w:val="sk-SK"/>
        </w:rPr>
      </w:pPr>
      <w:r w:rsidRPr="00EE1BAF">
        <w:rPr>
          <w:rFonts w:asciiTheme="minorHAnsi" w:hAnsiTheme="minorHAnsi" w:cstheme="minorHAnsi"/>
          <w:sz w:val="22"/>
          <w:szCs w:val="22"/>
          <w:lang w:val="sk-SK"/>
        </w:rPr>
        <w:t xml:space="preserve">             </w:t>
      </w:r>
      <w:r w:rsidR="00D00CCD" w:rsidRPr="00EE1BAF">
        <w:rPr>
          <w:rFonts w:asciiTheme="minorHAnsi" w:hAnsiTheme="minorHAnsi" w:cstheme="minorHAnsi"/>
          <w:sz w:val="22"/>
          <w:szCs w:val="22"/>
          <w:lang w:val="sk-SK"/>
        </w:rPr>
        <w:t>Telefonický kontakt:</w:t>
      </w:r>
      <w:r w:rsidR="00D00CCD" w:rsidRPr="00EE1BAF">
        <w:rPr>
          <w:rFonts w:asciiTheme="minorHAnsi" w:hAnsiTheme="minorHAnsi" w:cstheme="minorHAnsi"/>
          <w:sz w:val="22"/>
          <w:szCs w:val="22"/>
          <w:lang w:val="sk-SK"/>
        </w:rPr>
        <w:tab/>
      </w:r>
      <w:r w:rsidR="00D00CCD" w:rsidRPr="00EE1BAF">
        <w:rPr>
          <w:rFonts w:asciiTheme="minorHAnsi" w:hAnsiTheme="minorHAnsi" w:cstheme="minorHAnsi"/>
          <w:sz w:val="22"/>
          <w:szCs w:val="22"/>
          <w:lang w:val="sk-SK"/>
        </w:rPr>
        <w:tab/>
      </w:r>
      <w:r w:rsidR="003E3252">
        <w:rPr>
          <w:rFonts w:asciiTheme="minorHAnsi" w:hAnsiTheme="minorHAnsi" w:cstheme="minorHAnsi"/>
          <w:sz w:val="22"/>
          <w:szCs w:val="22"/>
          <w:lang w:val="sk-SK"/>
        </w:rPr>
        <w:t>421 905 586 370</w:t>
      </w:r>
      <w:r w:rsidR="00EC63E4" w:rsidRPr="00EE1BAF">
        <w:rPr>
          <w:rFonts w:asciiTheme="minorHAnsi" w:hAnsiTheme="minorHAnsi" w:cstheme="minorHAnsi"/>
          <w:sz w:val="22"/>
          <w:szCs w:val="22"/>
          <w:lang w:val="sk-SK"/>
        </w:rPr>
        <w:tab/>
      </w:r>
      <w:r w:rsidR="00EC63E4" w:rsidRPr="00EE1BAF">
        <w:rPr>
          <w:rFonts w:asciiTheme="minorHAnsi" w:hAnsiTheme="minorHAnsi" w:cstheme="minorHAnsi"/>
          <w:sz w:val="22"/>
          <w:szCs w:val="22"/>
          <w:lang w:val="sk-SK"/>
        </w:rPr>
        <w:tab/>
      </w:r>
    </w:p>
    <w:p w:rsidR="00EC63E4" w:rsidRPr="00955D1B" w:rsidRDefault="00EC63E4" w:rsidP="00EC63E4">
      <w:pPr>
        <w:tabs>
          <w:tab w:val="left" w:pos="720"/>
          <w:tab w:val="left" w:pos="1440"/>
          <w:tab w:val="left" w:pos="3402"/>
        </w:tabs>
        <w:autoSpaceDE w:val="0"/>
        <w:autoSpaceDN w:val="0"/>
        <w:adjustRightInd w:val="0"/>
        <w:ind w:left="142" w:right="-880" w:firstLine="567"/>
        <w:rPr>
          <w:rFonts w:asciiTheme="minorHAnsi" w:hAnsiTheme="minorHAnsi" w:cstheme="minorHAnsi"/>
          <w:sz w:val="22"/>
          <w:szCs w:val="22"/>
          <w:lang w:val="sk-SK"/>
        </w:rPr>
      </w:pPr>
      <w:r w:rsidRPr="00EE1BAF">
        <w:rPr>
          <w:rFonts w:asciiTheme="minorHAnsi" w:hAnsiTheme="minorHAnsi" w:cstheme="minorHAnsi"/>
          <w:sz w:val="22"/>
          <w:szCs w:val="22"/>
          <w:lang w:val="sk-SK"/>
        </w:rPr>
        <w:tab/>
        <w:t>E-mail. adresa:</w:t>
      </w:r>
      <w:r w:rsidRPr="00EE1BAF">
        <w:rPr>
          <w:rFonts w:asciiTheme="minorHAnsi" w:hAnsiTheme="minorHAnsi" w:cstheme="minorHAnsi"/>
          <w:sz w:val="22"/>
          <w:szCs w:val="22"/>
          <w:lang w:val="sk-SK"/>
        </w:rPr>
        <w:tab/>
      </w:r>
      <w:r w:rsidR="003E3252">
        <w:rPr>
          <w:rFonts w:asciiTheme="minorHAnsi" w:hAnsiTheme="minorHAnsi" w:cstheme="minorHAnsi"/>
          <w:sz w:val="22"/>
          <w:szCs w:val="22"/>
          <w:lang w:val="sk-SK"/>
        </w:rPr>
        <w:t>maria.hubocanova@sosdza.sk</w:t>
      </w:r>
    </w:p>
    <w:p w:rsidR="00EC63E4" w:rsidRPr="00955D1B" w:rsidRDefault="00EC63E4" w:rsidP="00EC63E4">
      <w:pPr>
        <w:tabs>
          <w:tab w:val="left" w:pos="720"/>
          <w:tab w:val="left" w:pos="1440"/>
          <w:tab w:val="left" w:pos="3402"/>
        </w:tabs>
        <w:autoSpaceDE w:val="0"/>
        <w:autoSpaceDN w:val="0"/>
        <w:adjustRightInd w:val="0"/>
        <w:ind w:left="142" w:right="-880" w:firstLine="567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:rsidR="00EC63E4" w:rsidRPr="00955D1B" w:rsidRDefault="00EC63E4" w:rsidP="00EC63E4">
      <w:pPr>
        <w:tabs>
          <w:tab w:val="left" w:pos="810"/>
          <w:tab w:val="left" w:pos="1710"/>
          <w:tab w:val="left" w:pos="3420"/>
        </w:tabs>
        <w:autoSpaceDE w:val="0"/>
        <w:autoSpaceDN w:val="0"/>
        <w:adjustRightInd w:val="0"/>
        <w:ind w:left="150" w:right="225" w:hanging="15"/>
        <w:jc w:val="both"/>
        <w:rPr>
          <w:rFonts w:asciiTheme="minorHAnsi" w:hAnsiTheme="minorHAnsi" w:cstheme="minorHAnsi"/>
          <w:szCs w:val="22"/>
          <w:lang w:val="sk-SK"/>
        </w:rPr>
      </w:pPr>
      <w:r w:rsidRPr="00955D1B">
        <w:rPr>
          <w:rFonts w:asciiTheme="minorHAnsi" w:hAnsiTheme="minorHAnsi" w:cstheme="minorHAnsi"/>
          <w:szCs w:val="22"/>
          <w:lang w:val="sk-SK"/>
        </w:rPr>
        <w:t>ďalej v texte zmluvy len ako „objednávateľ“,</w:t>
      </w:r>
    </w:p>
    <w:p w:rsidR="00EC63E4" w:rsidRPr="00955D1B" w:rsidRDefault="00EC63E4" w:rsidP="00EC63E4">
      <w:pPr>
        <w:tabs>
          <w:tab w:val="left" w:pos="810"/>
          <w:tab w:val="left" w:pos="1710"/>
          <w:tab w:val="left" w:pos="3420"/>
        </w:tabs>
        <w:autoSpaceDE w:val="0"/>
        <w:autoSpaceDN w:val="0"/>
        <w:adjustRightInd w:val="0"/>
        <w:ind w:left="150" w:right="225" w:hanging="15"/>
        <w:jc w:val="both"/>
        <w:rPr>
          <w:rFonts w:asciiTheme="minorHAnsi" w:hAnsiTheme="minorHAnsi" w:cstheme="minorHAnsi"/>
          <w:szCs w:val="22"/>
          <w:lang w:val="sk-SK"/>
        </w:rPr>
      </w:pPr>
    </w:p>
    <w:p w:rsidR="00EC63E4" w:rsidRPr="00955D1B" w:rsidRDefault="003F45A3" w:rsidP="00EC63E4">
      <w:pPr>
        <w:tabs>
          <w:tab w:val="left" w:pos="3419"/>
        </w:tabs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="00EC63E4" w:rsidRPr="00955D1B">
        <w:rPr>
          <w:rFonts w:asciiTheme="minorHAnsi" w:hAnsiTheme="minorHAnsi" w:cstheme="minorHAnsi"/>
          <w:b/>
          <w:sz w:val="22"/>
          <w:szCs w:val="22"/>
          <w:lang w:val="sk-SK"/>
        </w:rPr>
        <w:t xml:space="preserve">Zhotoviteľ:     </w:t>
      </w:r>
      <w:r w:rsidR="00EC63E4" w:rsidRPr="00955D1B">
        <w:rPr>
          <w:rFonts w:asciiTheme="minorHAnsi" w:hAnsiTheme="minorHAnsi" w:cstheme="minorHAnsi"/>
          <w:b/>
          <w:sz w:val="22"/>
          <w:szCs w:val="22"/>
          <w:lang w:val="sk-SK"/>
        </w:rPr>
        <w:tab/>
      </w:r>
    </w:p>
    <w:p w:rsidR="003F45A3" w:rsidRPr="00955D1B" w:rsidRDefault="003F45A3" w:rsidP="00EC63E4">
      <w:pPr>
        <w:tabs>
          <w:tab w:val="left" w:pos="3419"/>
        </w:tabs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841D3B" w:rsidRPr="00955D1B" w:rsidRDefault="003F45A3" w:rsidP="00EC63E4">
      <w:pPr>
        <w:tabs>
          <w:tab w:val="left" w:pos="3419"/>
        </w:tabs>
        <w:ind w:firstLine="708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sk-SK" w:eastAsia="en-US"/>
        </w:rPr>
      </w:pP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 xml:space="preserve">Obchodné meno: </w:t>
      </w:r>
      <w:r w:rsidR="00841D3B" w:rsidRPr="00955D1B">
        <w:rPr>
          <w:rFonts w:asciiTheme="minorHAnsi" w:hAnsiTheme="minorHAnsi" w:cstheme="minorHAnsi"/>
          <w:b/>
          <w:sz w:val="22"/>
          <w:szCs w:val="22"/>
          <w:lang w:val="sk-SK"/>
        </w:rPr>
        <w:tab/>
      </w:r>
      <w:r w:rsidR="001251A3" w:rsidRPr="00955D1B">
        <w:rPr>
          <w:rFonts w:asciiTheme="minorHAnsi" w:eastAsiaTheme="minorHAnsi" w:hAnsiTheme="minorHAnsi" w:cstheme="minorHAnsi"/>
          <w:b/>
          <w:bCs/>
          <w:sz w:val="22"/>
          <w:szCs w:val="22"/>
          <w:lang w:val="sk-SK" w:eastAsia="en-US"/>
        </w:rPr>
        <w:t>.............................................................</w:t>
      </w:r>
    </w:p>
    <w:p w:rsidR="00EC63E4" w:rsidRPr="00955D1B" w:rsidRDefault="00EC63E4" w:rsidP="00EC63E4">
      <w:pPr>
        <w:tabs>
          <w:tab w:val="left" w:pos="3419"/>
        </w:tabs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Sídlo: </w:t>
      </w:r>
      <w:r w:rsidR="00841D3B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1251A3" w:rsidRPr="00955D1B">
        <w:rPr>
          <w:rFonts w:asciiTheme="minorHAnsi" w:eastAsiaTheme="minorHAnsi" w:hAnsiTheme="minorHAnsi" w:cstheme="minorHAnsi"/>
          <w:bCs/>
          <w:sz w:val="22"/>
          <w:szCs w:val="22"/>
          <w:lang w:val="sk-SK" w:eastAsia="en-US"/>
        </w:rPr>
        <w:t>.............................................................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1251A3" w:rsidRPr="00955D1B">
        <w:rPr>
          <w:rFonts w:asciiTheme="minorHAnsi" w:hAnsiTheme="minorHAnsi" w:cstheme="minorHAnsi"/>
          <w:sz w:val="22"/>
          <w:szCs w:val="22"/>
          <w:lang w:val="sk-SK"/>
        </w:rPr>
        <w:t>..</w:t>
      </w:r>
    </w:p>
    <w:p w:rsidR="00EC63E4" w:rsidRPr="00955D1B" w:rsidRDefault="00EC63E4" w:rsidP="00EC63E4">
      <w:pPr>
        <w:tabs>
          <w:tab w:val="left" w:pos="3419"/>
        </w:tabs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IČO: </w:t>
      </w:r>
      <w:r w:rsidR="00841D3B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1251A3" w:rsidRPr="00955D1B">
        <w:rPr>
          <w:rFonts w:asciiTheme="minorHAnsi" w:eastAsiaTheme="minorHAnsi" w:hAnsiTheme="minorHAnsi" w:cstheme="minorHAnsi"/>
          <w:bCs/>
          <w:sz w:val="22"/>
          <w:szCs w:val="22"/>
          <w:lang w:val="sk-SK" w:eastAsia="en-US"/>
        </w:rPr>
        <w:t>.............................................................</w:t>
      </w:r>
      <w:r w:rsidR="001251A3" w:rsidRPr="00955D1B">
        <w:rPr>
          <w:rFonts w:asciiTheme="minorHAnsi" w:hAnsiTheme="minorHAnsi" w:cstheme="minorHAnsi"/>
          <w:sz w:val="22"/>
          <w:szCs w:val="22"/>
          <w:lang w:val="sk-SK"/>
        </w:rPr>
        <w:tab/>
        <w:t>..</w:t>
      </w:r>
    </w:p>
    <w:p w:rsidR="00EC63E4" w:rsidRPr="00955D1B" w:rsidRDefault="00EC63E4" w:rsidP="00EC63E4">
      <w:pPr>
        <w:tabs>
          <w:tab w:val="left" w:pos="3419"/>
        </w:tabs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DIČ: </w:t>
      </w:r>
      <w:r w:rsidR="00841D3B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1251A3" w:rsidRPr="00955D1B">
        <w:rPr>
          <w:rFonts w:asciiTheme="minorHAnsi" w:eastAsiaTheme="minorHAnsi" w:hAnsiTheme="minorHAnsi" w:cstheme="minorHAnsi"/>
          <w:bCs/>
          <w:sz w:val="22"/>
          <w:szCs w:val="22"/>
          <w:lang w:val="sk-SK" w:eastAsia="en-US"/>
        </w:rPr>
        <w:t>.............................................................</w:t>
      </w:r>
      <w:r w:rsidR="001251A3" w:rsidRPr="00955D1B">
        <w:rPr>
          <w:rFonts w:asciiTheme="minorHAnsi" w:hAnsiTheme="minorHAnsi" w:cstheme="minorHAnsi"/>
          <w:sz w:val="22"/>
          <w:szCs w:val="22"/>
          <w:lang w:val="sk-SK"/>
        </w:rPr>
        <w:tab/>
        <w:t>..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      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</w:p>
    <w:p w:rsidR="00EC63E4" w:rsidRPr="00955D1B" w:rsidRDefault="00EC63E4" w:rsidP="00EC63E4">
      <w:pPr>
        <w:tabs>
          <w:tab w:val="left" w:pos="3419"/>
        </w:tabs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IČ DPH: </w:t>
      </w:r>
      <w:r w:rsidR="006259C9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1251A3" w:rsidRPr="00955D1B">
        <w:rPr>
          <w:rFonts w:asciiTheme="minorHAnsi" w:eastAsiaTheme="minorHAnsi" w:hAnsiTheme="minorHAnsi" w:cstheme="minorHAnsi"/>
          <w:bCs/>
          <w:sz w:val="22"/>
          <w:szCs w:val="22"/>
          <w:lang w:val="sk-SK" w:eastAsia="en-US"/>
        </w:rPr>
        <w:t>.............................................................</w:t>
      </w:r>
      <w:r w:rsidR="001251A3" w:rsidRPr="00955D1B">
        <w:rPr>
          <w:rFonts w:asciiTheme="minorHAnsi" w:hAnsiTheme="minorHAnsi" w:cstheme="minorHAnsi"/>
          <w:sz w:val="22"/>
          <w:szCs w:val="22"/>
          <w:lang w:val="sk-SK"/>
        </w:rPr>
        <w:tab/>
        <w:t>..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      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</w:p>
    <w:p w:rsidR="00EF54D5" w:rsidRPr="00955D1B" w:rsidRDefault="00EC63E4" w:rsidP="00EC63E4">
      <w:pPr>
        <w:tabs>
          <w:tab w:val="left" w:pos="3419"/>
        </w:tabs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Bankové spojenie:         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1251A3" w:rsidRPr="00955D1B">
        <w:rPr>
          <w:rFonts w:asciiTheme="minorHAnsi" w:eastAsiaTheme="minorHAnsi" w:hAnsiTheme="minorHAnsi" w:cstheme="minorHAnsi"/>
          <w:bCs/>
          <w:sz w:val="22"/>
          <w:szCs w:val="22"/>
          <w:lang w:val="sk-SK" w:eastAsia="en-US"/>
        </w:rPr>
        <w:t>.............................................................</w:t>
      </w:r>
      <w:r w:rsidR="001251A3" w:rsidRPr="00955D1B">
        <w:rPr>
          <w:rFonts w:asciiTheme="minorHAnsi" w:hAnsiTheme="minorHAnsi" w:cstheme="minorHAnsi"/>
          <w:sz w:val="22"/>
          <w:szCs w:val="22"/>
          <w:lang w:val="sk-SK"/>
        </w:rPr>
        <w:tab/>
        <w:t>..</w:t>
      </w:r>
    </w:p>
    <w:p w:rsidR="003F45A3" w:rsidRPr="00955D1B" w:rsidRDefault="00EC63E4" w:rsidP="00EF54D5">
      <w:pPr>
        <w:tabs>
          <w:tab w:val="left" w:pos="3419"/>
        </w:tabs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Číslo účtu</w:t>
      </w:r>
      <w:r w:rsidR="003F45A3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: </w:t>
      </w:r>
      <w:r w:rsidR="00EF54D5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1251A3" w:rsidRPr="00955D1B">
        <w:rPr>
          <w:rFonts w:asciiTheme="minorHAnsi" w:eastAsiaTheme="minorHAnsi" w:hAnsiTheme="minorHAnsi" w:cstheme="minorHAnsi"/>
          <w:bCs/>
          <w:sz w:val="22"/>
          <w:szCs w:val="22"/>
          <w:lang w:val="sk-SK" w:eastAsia="en-US"/>
        </w:rPr>
        <w:t>.............................................................</w:t>
      </w:r>
      <w:r w:rsidR="001251A3" w:rsidRPr="00955D1B">
        <w:rPr>
          <w:rFonts w:asciiTheme="minorHAnsi" w:hAnsiTheme="minorHAnsi" w:cstheme="minorHAnsi"/>
          <w:sz w:val="22"/>
          <w:szCs w:val="22"/>
          <w:lang w:val="sk-SK"/>
        </w:rPr>
        <w:tab/>
        <w:t>..</w:t>
      </w:r>
    </w:p>
    <w:p w:rsidR="001251A3" w:rsidRPr="00955D1B" w:rsidRDefault="003F45A3" w:rsidP="001251A3">
      <w:pPr>
        <w:tabs>
          <w:tab w:val="left" w:pos="3419"/>
        </w:tabs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IBAN: 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   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1251A3" w:rsidRPr="00955D1B">
        <w:rPr>
          <w:rFonts w:asciiTheme="minorHAnsi" w:eastAsiaTheme="minorHAnsi" w:hAnsiTheme="minorHAnsi" w:cstheme="minorHAnsi"/>
          <w:bCs/>
          <w:sz w:val="22"/>
          <w:szCs w:val="22"/>
          <w:lang w:val="sk-SK" w:eastAsia="en-US"/>
        </w:rPr>
        <w:t>.............................................................</w:t>
      </w:r>
      <w:r w:rsidR="001251A3" w:rsidRPr="00955D1B">
        <w:rPr>
          <w:rFonts w:asciiTheme="minorHAnsi" w:hAnsiTheme="minorHAnsi" w:cstheme="minorHAnsi"/>
          <w:sz w:val="22"/>
          <w:szCs w:val="22"/>
          <w:lang w:val="sk-SK"/>
        </w:rPr>
        <w:tab/>
        <w:t>..</w:t>
      </w:r>
    </w:p>
    <w:p w:rsidR="00EC63E4" w:rsidRPr="00955D1B" w:rsidRDefault="003F45A3" w:rsidP="001251A3">
      <w:pPr>
        <w:tabs>
          <w:tab w:val="left" w:pos="3419"/>
        </w:tabs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Štatutárny orgán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:            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1251A3" w:rsidRPr="00955D1B">
        <w:rPr>
          <w:rFonts w:asciiTheme="minorHAnsi" w:eastAsiaTheme="minorHAnsi" w:hAnsiTheme="minorHAnsi" w:cstheme="minorHAnsi"/>
          <w:bCs/>
          <w:sz w:val="22"/>
          <w:szCs w:val="22"/>
          <w:lang w:val="sk-SK" w:eastAsia="en-US"/>
        </w:rPr>
        <w:t>.............................................................</w:t>
      </w:r>
      <w:r w:rsidR="001251A3" w:rsidRPr="00955D1B">
        <w:rPr>
          <w:rFonts w:asciiTheme="minorHAnsi" w:hAnsiTheme="minorHAnsi" w:cstheme="minorHAnsi"/>
          <w:sz w:val="22"/>
          <w:szCs w:val="22"/>
          <w:lang w:val="sk-SK"/>
        </w:rPr>
        <w:tab/>
        <w:t>..</w:t>
      </w:r>
    </w:p>
    <w:p w:rsidR="001251A3" w:rsidRPr="00955D1B" w:rsidRDefault="00EC63E4" w:rsidP="001251A3">
      <w:pPr>
        <w:tabs>
          <w:tab w:val="left" w:pos="810"/>
          <w:tab w:val="left" w:pos="1440"/>
          <w:tab w:val="left" w:pos="1710"/>
          <w:tab w:val="left" w:pos="3402"/>
          <w:tab w:val="left" w:pos="3960"/>
          <w:tab w:val="left" w:pos="4500"/>
        </w:tabs>
        <w:autoSpaceDE w:val="0"/>
        <w:ind w:left="150" w:right="225" w:hanging="1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     </w:t>
      </w:r>
      <w:r w:rsidR="003F45A3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Zapísaný v registri:          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1251A3" w:rsidRPr="00955D1B">
        <w:rPr>
          <w:rFonts w:asciiTheme="minorHAnsi" w:eastAsiaTheme="minorHAnsi" w:hAnsiTheme="minorHAnsi" w:cstheme="minorHAnsi"/>
          <w:bCs/>
          <w:sz w:val="22"/>
          <w:szCs w:val="22"/>
          <w:lang w:val="sk-SK" w:eastAsia="en-US"/>
        </w:rPr>
        <w:t>.............................................................</w:t>
      </w:r>
      <w:r w:rsidR="001251A3" w:rsidRPr="00955D1B">
        <w:rPr>
          <w:rFonts w:asciiTheme="minorHAnsi" w:hAnsiTheme="minorHAnsi" w:cstheme="minorHAnsi"/>
          <w:sz w:val="22"/>
          <w:szCs w:val="22"/>
          <w:lang w:val="sk-SK"/>
        </w:rPr>
        <w:tab/>
        <w:t>..</w:t>
      </w:r>
    </w:p>
    <w:p w:rsidR="003F45A3" w:rsidRPr="00955D1B" w:rsidRDefault="001251A3" w:rsidP="001251A3">
      <w:pPr>
        <w:tabs>
          <w:tab w:val="left" w:pos="810"/>
          <w:tab w:val="left" w:pos="1440"/>
          <w:tab w:val="left" w:pos="1710"/>
          <w:tab w:val="left" w:pos="3402"/>
          <w:tab w:val="left" w:pos="3960"/>
          <w:tab w:val="left" w:pos="4500"/>
        </w:tabs>
        <w:autoSpaceDE w:val="0"/>
        <w:ind w:left="709" w:right="225" w:hanging="1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3F45A3" w:rsidRPr="00955D1B">
        <w:rPr>
          <w:rFonts w:asciiTheme="minorHAnsi" w:hAnsiTheme="minorHAnsi" w:cstheme="minorHAnsi"/>
          <w:sz w:val="22"/>
          <w:szCs w:val="22"/>
          <w:lang w:val="sk-SK"/>
        </w:rPr>
        <w:t>Osoby oprávnené jednať v:</w:t>
      </w:r>
    </w:p>
    <w:p w:rsidR="003F45A3" w:rsidRPr="00955D1B" w:rsidRDefault="003F45A3" w:rsidP="003F45A3">
      <w:pPr>
        <w:tabs>
          <w:tab w:val="left" w:pos="540"/>
          <w:tab w:val="left" w:pos="810"/>
          <w:tab w:val="left" w:pos="1440"/>
          <w:tab w:val="left" w:pos="2880"/>
          <w:tab w:val="left" w:pos="3402"/>
        </w:tabs>
        <w:autoSpaceDE w:val="0"/>
        <w:autoSpaceDN w:val="0"/>
        <w:adjustRightInd w:val="0"/>
        <w:ind w:left="142" w:right="-880" w:firstLine="709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- zmluvných veciach: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1251A3" w:rsidRPr="00955D1B">
        <w:rPr>
          <w:rFonts w:asciiTheme="minorHAnsi" w:eastAsiaTheme="minorHAnsi" w:hAnsiTheme="minorHAnsi" w:cstheme="minorHAnsi"/>
          <w:bCs/>
          <w:sz w:val="22"/>
          <w:szCs w:val="22"/>
          <w:lang w:val="sk-SK" w:eastAsia="en-US"/>
        </w:rPr>
        <w:t>............................................................</w:t>
      </w:r>
      <w:r w:rsidR="001251A3" w:rsidRPr="00955D1B">
        <w:rPr>
          <w:rFonts w:asciiTheme="minorHAnsi" w:hAnsiTheme="minorHAnsi" w:cstheme="minorHAnsi"/>
          <w:sz w:val="22"/>
          <w:szCs w:val="22"/>
          <w:lang w:val="sk-SK"/>
        </w:rPr>
        <w:t>........</w:t>
      </w:r>
    </w:p>
    <w:p w:rsidR="003F45A3" w:rsidRPr="00955D1B" w:rsidRDefault="003F45A3" w:rsidP="003F45A3">
      <w:pPr>
        <w:tabs>
          <w:tab w:val="left" w:pos="1134"/>
          <w:tab w:val="left" w:pos="1440"/>
          <w:tab w:val="left" w:pos="2880"/>
          <w:tab w:val="left" w:pos="3402"/>
        </w:tabs>
        <w:autoSpaceDE w:val="0"/>
        <w:autoSpaceDN w:val="0"/>
        <w:adjustRightInd w:val="0"/>
        <w:ind w:left="142" w:right="-880" w:firstLine="709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- realizačných veciach: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1251A3" w:rsidRPr="00955D1B">
        <w:rPr>
          <w:rFonts w:asciiTheme="minorHAnsi" w:eastAsiaTheme="minorHAnsi" w:hAnsiTheme="minorHAnsi" w:cstheme="minorHAnsi"/>
          <w:bCs/>
          <w:sz w:val="22"/>
          <w:szCs w:val="22"/>
          <w:lang w:val="sk-SK" w:eastAsia="en-US"/>
        </w:rPr>
        <w:t>.............................................................</w:t>
      </w:r>
      <w:r w:rsidR="001251A3" w:rsidRPr="00955D1B">
        <w:rPr>
          <w:rFonts w:asciiTheme="minorHAnsi" w:hAnsiTheme="minorHAnsi" w:cstheme="minorHAnsi"/>
          <w:sz w:val="22"/>
          <w:szCs w:val="22"/>
          <w:lang w:val="sk-SK"/>
        </w:rPr>
        <w:t>.......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  <w:t xml:space="preserve"> </w:t>
      </w:r>
    </w:p>
    <w:p w:rsidR="003F45A3" w:rsidRPr="00955D1B" w:rsidRDefault="003F45A3" w:rsidP="003F45A3">
      <w:pPr>
        <w:tabs>
          <w:tab w:val="left" w:pos="1134"/>
          <w:tab w:val="left" w:pos="1440"/>
          <w:tab w:val="left" w:pos="2880"/>
          <w:tab w:val="left" w:pos="3402"/>
        </w:tabs>
        <w:autoSpaceDE w:val="0"/>
        <w:autoSpaceDN w:val="0"/>
        <w:adjustRightInd w:val="0"/>
        <w:ind w:right="-880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          Telefonický kontakt: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1251A3" w:rsidRPr="00955D1B">
        <w:rPr>
          <w:rFonts w:asciiTheme="minorHAnsi" w:eastAsiaTheme="minorHAnsi" w:hAnsiTheme="minorHAnsi" w:cstheme="minorHAnsi"/>
          <w:bCs/>
          <w:sz w:val="22"/>
          <w:szCs w:val="22"/>
          <w:lang w:val="sk-SK" w:eastAsia="en-US"/>
        </w:rPr>
        <w:t>.............................................................</w:t>
      </w:r>
      <w:r w:rsidR="001251A3" w:rsidRPr="00955D1B">
        <w:rPr>
          <w:rFonts w:asciiTheme="minorHAnsi" w:hAnsiTheme="minorHAnsi" w:cstheme="minorHAnsi"/>
          <w:sz w:val="22"/>
          <w:szCs w:val="22"/>
          <w:lang w:val="sk-SK"/>
        </w:rPr>
        <w:t>.......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</w:p>
    <w:p w:rsidR="003F45A3" w:rsidRPr="00955D1B" w:rsidRDefault="003F45A3" w:rsidP="001251A3">
      <w:pPr>
        <w:tabs>
          <w:tab w:val="left" w:pos="720"/>
          <w:tab w:val="left" w:pos="1440"/>
          <w:tab w:val="left" w:pos="3419"/>
        </w:tabs>
        <w:autoSpaceDE w:val="0"/>
        <w:autoSpaceDN w:val="0"/>
        <w:adjustRightInd w:val="0"/>
        <w:ind w:right="-880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          E-mail. adresa:</w:t>
      </w:r>
      <w:r w:rsidR="00BF08AB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1251A3" w:rsidRPr="00955D1B">
        <w:rPr>
          <w:rFonts w:asciiTheme="minorHAnsi" w:eastAsiaTheme="minorHAnsi" w:hAnsiTheme="minorHAnsi" w:cstheme="minorHAnsi"/>
          <w:bCs/>
          <w:sz w:val="22"/>
          <w:szCs w:val="22"/>
          <w:lang w:val="sk-SK" w:eastAsia="en-US"/>
        </w:rPr>
        <w:t>.............................................................</w:t>
      </w:r>
      <w:r w:rsidR="001251A3" w:rsidRPr="00955D1B">
        <w:rPr>
          <w:rFonts w:asciiTheme="minorHAnsi" w:hAnsiTheme="minorHAnsi" w:cstheme="minorHAnsi"/>
          <w:sz w:val="22"/>
          <w:szCs w:val="22"/>
          <w:lang w:val="sk-SK"/>
        </w:rPr>
        <w:t>.......</w:t>
      </w:r>
    </w:p>
    <w:p w:rsidR="001251A3" w:rsidRPr="00955D1B" w:rsidRDefault="001251A3" w:rsidP="001251A3">
      <w:pPr>
        <w:tabs>
          <w:tab w:val="left" w:pos="720"/>
          <w:tab w:val="left" w:pos="1440"/>
          <w:tab w:val="left" w:pos="3419"/>
        </w:tabs>
        <w:autoSpaceDE w:val="0"/>
        <w:autoSpaceDN w:val="0"/>
        <w:adjustRightInd w:val="0"/>
        <w:ind w:right="-880"/>
        <w:rPr>
          <w:rFonts w:asciiTheme="minorHAnsi" w:hAnsiTheme="minorHAnsi" w:cstheme="minorHAnsi"/>
          <w:bCs/>
          <w:sz w:val="22"/>
          <w:szCs w:val="22"/>
          <w:lang w:val="sk-SK"/>
        </w:rPr>
      </w:pPr>
    </w:p>
    <w:p w:rsidR="00EC63E4" w:rsidRPr="00955D1B" w:rsidRDefault="00EC63E4" w:rsidP="00EC63E4">
      <w:pPr>
        <w:tabs>
          <w:tab w:val="left" w:pos="810"/>
          <w:tab w:val="left" w:pos="1440"/>
          <w:tab w:val="left" w:pos="1710"/>
          <w:tab w:val="left" w:pos="3419"/>
          <w:tab w:val="left" w:pos="3960"/>
          <w:tab w:val="left" w:pos="4500"/>
        </w:tabs>
        <w:autoSpaceDE w:val="0"/>
        <w:ind w:left="150" w:right="225" w:hanging="15"/>
        <w:jc w:val="both"/>
        <w:rPr>
          <w:rFonts w:asciiTheme="minorHAnsi" w:hAnsiTheme="minorHAnsi" w:cstheme="minorHAnsi"/>
          <w:lang w:val="sk-SK"/>
        </w:rPr>
      </w:pPr>
      <w:r w:rsidRPr="00955D1B">
        <w:rPr>
          <w:rFonts w:asciiTheme="minorHAnsi" w:hAnsiTheme="minorHAnsi" w:cstheme="minorHAnsi"/>
          <w:bCs/>
          <w:sz w:val="22"/>
          <w:szCs w:val="22"/>
          <w:lang w:val="sk-SK"/>
        </w:rPr>
        <w:t>ďalej v texte zmluvy len ako „zhotoviteľ“.</w:t>
      </w:r>
      <w:r w:rsidRPr="00955D1B">
        <w:rPr>
          <w:rFonts w:asciiTheme="minorHAnsi" w:hAnsiTheme="minorHAnsi" w:cstheme="minorHAnsi"/>
          <w:lang w:val="sk-SK"/>
        </w:rPr>
        <w:t xml:space="preserve">  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:rsidR="00EC63E4" w:rsidRPr="00955D1B" w:rsidRDefault="00EC63E4" w:rsidP="00EC63E4">
      <w:pPr>
        <w:tabs>
          <w:tab w:val="left" w:pos="810"/>
          <w:tab w:val="left" w:pos="1440"/>
          <w:tab w:val="left" w:pos="1710"/>
          <w:tab w:val="left" w:pos="3419"/>
          <w:tab w:val="left" w:pos="3960"/>
          <w:tab w:val="left" w:pos="4500"/>
        </w:tabs>
        <w:autoSpaceDE w:val="0"/>
        <w:ind w:left="3545" w:right="225" w:hanging="3285"/>
        <w:jc w:val="both"/>
        <w:rPr>
          <w:rFonts w:asciiTheme="minorHAnsi" w:hAnsiTheme="minorHAnsi" w:cstheme="minorHAnsi"/>
          <w:lang w:val="sk-SK"/>
        </w:rPr>
      </w:pPr>
    </w:p>
    <w:p w:rsidR="00EC63E4" w:rsidRPr="00955D1B" w:rsidRDefault="00EC63E4" w:rsidP="00EC63E4">
      <w:pPr>
        <w:tabs>
          <w:tab w:val="left" w:pos="810"/>
          <w:tab w:val="left" w:pos="1440"/>
          <w:tab w:val="left" w:pos="1710"/>
          <w:tab w:val="left" w:pos="3419"/>
          <w:tab w:val="left" w:pos="3960"/>
          <w:tab w:val="left" w:pos="4500"/>
        </w:tabs>
        <w:autoSpaceDE w:val="0"/>
        <w:ind w:left="3545" w:right="225" w:hanging="3285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bCs/>
          <w:sz w:val="22"/>
          <w:szCs w:val="22"/>
          <w:lang w:val="sk-SK"/>
        </w:rPr>
        <w:t>II.</w:t>
      </w:r>
    </w:p>
    <w:p w:rsidR="00EC63E4" w:rsidRPr="00955D1B" w:rsidRDefault="00EC63E4" w:rsidP="00EC63E4">
      <w:pPr>
        <w:tabs>
          <w:tab w:val="left" w:pos="810"/>
          <w:tab w:val="left" w:pos="1440"/>
          <w:tab w:val="left" w:pos="1710"/>
          <w:tab w:val="left" w:pos="3420"/>
          <w:tab w:val="left" w:pos="3960"/>
          <w:tab w:val="left" w:pos="4500"/>
        </w:tabs>
        <w:autoSpaceDE w:val="0"/>
        <w:autoSpaceDN w:val="0"/>
        <w:adjustRightInd w:val="0"/>
        <w:ind w:left="150" w:right="225" w:hanging="15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bCs/>
          <w:sz w:val="22"/>
          <w:szCs w:val="22"/>
          <w:lang w:val="sk-SK"/>
        </w:rPr>
        <w:t>PREDMET ZMLUVY</w:t>
      </w:r>
    </w:p>
    <w:p w:rsidR="00EC63E4" w:rsidRPr="00955D1B" w:rsidRDefault="00EC63E4" w:rsidP="00EC63E4">
      <w:pPr>
        <w:tabs>
          <w:tab w:val="left" w:pos="810"/>
          <w:tab w:val="left" w:pos="1440"/>
          <w:tab w:val="left" w:pos="1710"/>
          <w:tab w:val="left" w:pos="3420"/>
          <w:tab w:val="left" w:pos="3960"/>
          <w:tab w:val="left" w:pos="4500"/>
        </w:tabs>
        <w:autoSpaceDE w:val="0"/>
        <w:autoSpaceDN w:val="0"/>
        <w:adjustRightInd w:val="0"/>
        <w:ind w:left="150" w:right="225" w:hanging="15"/>
        <w:jc w:val="center"/>
        <w:rPr>
          <w:rFonts w:asciiTheme="minorHAnsi" w:hAnsiTheme="minorHAnsi" w:cstheme="minorHAnsi"/>
          <w:sz w:val="22"/>
          <w:szCs w:val="22"/>
          <w:lang w:val="sk-SK"/>
        </w:rPr>
      </w:pPr>
    </w:p>
    <w:p w:rsidR="00EC63E4" w:rsidRPr="00955D1B" w:rsidRDefault="00EC63E4" w:rsidP="004C4D2E">
      <w:pPr>
        <w:tabs>
          <w:tab w:val="left" w:pos="426"/>
          <w:tab w:val="left" w:pos="810"/>
          <w:tab w:val="left" w:pos="1440"/>
          <w:tab w:val="left" w:pos="1710"/>
          <w:tab w:val="left" w:pos="3420"/>
          <w:tab w:val="left" w:pos="3960"/>
          <w:tab w:val="left" w:pos="4500"/>
        </w:tabs>
        <w:autoSpaceDE w:val="0"/>
        <w:autoSpaceDN w:val="0"/>
        <w:adjustRightInd w:val="0"/>
        <w:ind w:left="426" w:right="22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(1) </w:t>
      </w:r>
      <w:r w:rsidR="004C4D2E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Predmetom tejto zmluvy je záväzok:</w:t>
      </w:r>
    </w:p>
    <w:p w:rsidR="00EC63E4" w:rsidRPr="00955D1B" w:rsidRDefault="00EC63E4" w:rsidP="00EC63E4">
      <w:pPr>
        <w:tabs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</w:tabs>
        <w:autoSpaceDE w:val="0"/>
        <w:autoSpaceDN w:val="0"/>
        <w:adjustRightInd w:val="0"/>
        <w:ind w:left="709" w:right="225" w:hanging="567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    a) zhotoviteľa,   že   vykoná  pre objednávateľa dielo  v  rozsahu   podľa  článku  III.  tejto  zmluvy a podľa špecifikácie predmetu zákazky </w:t>
      </w:r>
      <w:r w:rsidR="00D30411" w:rsidRPr="00955D1B">
        <w:rPr>
          <w:rFonts w:asciiTheme="minorHAnsi" w:hAnsiTheme="minorHAnsi" w:cstheme="minorHAnsi"/>
          <w:sz w:val="22"/>
          <w:szCs w:val="22"/>
          <w:lang w:val="sk-SK"/>
        </w:rPr>
        <w:t>v procese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verejného obstarávania a  odovzdá ho zhotovené v rozsahu a kvalite vymedzenej v tejto zmluve, v jej prílohách a v požiadavkách z procesu verejného obstarávania v termíne dohodnutom v čl. IV. bod 1. tejto zmluvy  objednávateľovi v  sídle  objednávateľa, </w:t>
      </w:r>
    </w:p>
    <w:p w:rsidR="00EC63E4" w:rsidRPr="00955D1B" w:rsidRDefault="00EC63E4" w:rsidP="00EC63E4">
      <w:pPr>
        <w:tabs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720" w:right="225" w:hanging="58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lastRenderedPageBreak/>
        <w:t xml:space="preserve">      b) objednávateľa,   že  poskytne  zhotoviteľovi   nevyhnutne   potrebné   podklady   (zadanie rozsahu a obsahu prác a ostatnú dokumentáciu)  </w:t>
      </w:r>
      <w:r w:rsidR="003F45A3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bez zbytočného odkladu po uzavretí zmluvy,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:rsidR="00EC63E4" w:rsidRPr="00955D1B" w:rsidRDefault="00EC63E4" w:rsidP="00EC63E4">
      <w:pPr>
        <w:tabs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360" w:right="225" w:hanging="22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    c) objednávateľa, že poskytne zhotoviteľovi nevyhnutne potrebnú súčinnosť,</w:t>
      </w:r>
    </w:p>
    <w:p w:rsidR="00EC63E4" w:rsidRPr="00955D1B" w:rsidRDefault="00EC63E4" w:rsidP="00EC63E4">
      <w:pPr>
        <w:tabs>
          <w:tab w:val="left" w:pos="426"/>
          <w:tab w:val="left" w:pos="709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709" w:right="225" w:hanging="567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    d) objednávateľa, že  prevezme dielo bez  zjavných </w:t>
      </w:r>
      <w:proofErr w:type="spellStart"/>
      <w:r w:rsidRPr="00955D1B">
        <w:rPr>
          <w:rFonts w:asciiTheme="minorHAnsi" w:hAnsiTheme="minorHAnsi" w:cstheme="minorHAnsi"/>
          <w:sz w:val="22"/>
          <w:szCs w:val="22"/>
          <w:lang w:val="sk-SK"/>
        </w:rPr>
        <w:t>vád</w:t>
      </w:r>
      <w:proofErr w:type="spellEnd"/>
      <w:r w:rsidRPr="00955D1B">
        <w:rPr>
          <w:rFonts w:asciiTheme="minorHAnsi" w:hAnsiTheme="minorHAnsi" w:cstheme="minorHAnsi"/>
          <w:sz w:val="22"/>
          <w:szCs w:val="22"/>
          <w:lang w:val="sk-SK"/>
        </w:rPr>
        <w:t>, chýb a nedostatkov a  zaplatí  zhotoviteľovi      cenu za dielo podľa čl. V.  tejto zmluvy,</w:t>
      </w:r>
    </w:p>
    <w:p w:rsidR="00EC63E4" w:rsidRPr="00955D1B" w:rsidRDefault="00EC63E4" w:rsidP="00EC63E4">
      <w:pPr>
        <w:tabs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360" w:right="225" w:firstLine="6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e)  zhotoviteľa, že udelí objednávateľovi súhlas na použitie diela uvedený v čl. IX  tejto zmluvy.</w:t>
      </w:r>
    </w:p>
    <w:p w:rsidR="003F45A3" w:rsidRPr="00955D1B" w:rsidRDefault="003F45A3" w:rsidP="003F45A3">
      <w:pPr>
        <w:tabs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4C4D2E" w:rsidRPr="00955D1B" w:rsidRDefault="00EC63E4" w:rsidP="000D2298">
      <w:pPr>
        <w:pStyle w:val="Odsekzoznamu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Táto zmluva je uzavretá ako výsledok verejného obstarávania, ktoré uskutočnil </w:t>
      </w:r>
      <w:r w:rsidR="003F45A3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objednávateľ  ako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verejný obstarávateľ</w:t>
      </w:r>
      <w:r w:rsidR="003F45A3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postupom podľa §117 zákona č. 343/2015 Z. z. o verejnom obstarávaní a o zmene a doplnení niektorých zákonov v znení neskorších predpisov na predmet zákazky: </w:t>
      </w:r>
      <w:r w:rsidR="004C4D2E" w:rsidRPr="00955D1B">
        <w:rPr>
          <w:rFonts w:asciiTheme="minorHAnsi" w:hAnsiTheme="minorHAnsi" w:cstheme="minorHAnsi"/>
          <w:b/>
          <w:i/>
          <w:sz w:val="22"/>
          <w:szCs w:val="22"/>
          <w:lang w:val="sk-SK"/>
        </w:rPr>
        <w:t>„</w:t>
      </w:r>
      <w:r w:rsidR="00F924C8" w:rsidRPr="00F924C8">
        <w:rPr>
          <w:rFonts w:asciiTheme="minorHAnsi" w:hAnsiTheme="minorHAnsi" w:cstheme="minorHAnsi"/>
          <w:b/>
          <w:i/>
          <w:sz w:val="22"/>
          <w:szCs w:val="22"/>
          <w:lang w:val="sk-SK"/>
        </w:rPr>
        <w:t>SOŠ dopravná, Žilina - Prístavba pracoviska praktického vyučovania Strednej odbornej školy dopravnej</w:t>
      </w:r>
      <w:r w:rsidR="004C4D2E" w:rsidRPr="00955D1B">
        <w:rPr>
          <w:rFonts w:asciiTheme="minorHAnsi" w:hAnsiTheme="minorHAnsi" w:cstheme="minorHAnsi"/>
          <w:b/>
          <w:i/>
          <w:sz w:val="22"/>
          <w:szCs w:val="22"/>
          <w:lang w:val="sk-SK"/>
        </w:rPr>
        <w:t>“</w:t>
      </w:r>
      <w:r w:rsidR="000D2298" w:rsidRPr="00955D1B">
        <w:rPr>
          <w:rFonts w:asciiTheme="minorHAnsi" w:hAnsiTheme="minorHAnsi" w:cstheme="minorHAnsi"/>
          <w:b/>
          <w:i/>
          <w:sz w:val="22"/>
          <w:szCs w:val="22"/>
          <w:lang w:val="sk-SK"/>
        </w:rPr>
        <w:t>.</w:t>
      </w:r>
    </w:p>
    <w:p w:rsidR="00EC63E4" w:rsidRPr="00955D1B" w:rsidRDefault="00EC63E4" w:rsidP="004C4D2E">
      <w:pPr>
        <w:pStyle w:val="Zkladntext"/>
        <w:tabs>
          <w:tab w:val="clear" w:pos="720"/>
          <w:tab w:val="left" w:pos="426"/>
          <w:tab w:val="left" w:pos="567"/>
          <w:tab w:val="left" w:pos="2880"/>
          <w:tab w:val="left" w:pos="5040"/>
          <w:tab w:val="left" w:pos="7380"/>
        </w:tabs>
        <w:spacing w:after="240"/>
        <w:ind w:left="142"/>
        <w:rPr>
          <w:rFonts w:asciiTheme="minorHAnsi" w:hAnsiTheme="minorHAnsi" w:cstheme="minorHAnsi"/>
          <w:b/>
          <w:sz w:val="22"/>
          <w:szCs w:val="22"/>
        </w:rPr>
      </w:pPr>
    </w:p>
    <w:p w:rsidR="00333FDD" w:rsidRPr="00955D1B" w:rsidRDefault="003A543A" w:rsidP="004C4D2E">
      <w:pPr>
        <w:pStyle w:val="Zkladntext"/>
        <w:numPr>
          <w:ilvl w:val="0"/>
          <w:numId w:val="14"/>
        </w:numPr>
        <w:tabs>
          <w:tab w:val="clear" w:pos="720"/>
          <w:tab w:val="left" w:pos="142"/>
          <w:tab w:val="left" w:pos="426"/>
          <w:tab w:val="left" w:pos="2880"/>
          <w:tab w:val="left" w:pos="5040"/>
          <w:tab w:val="left" w:pos="7380"/>
        </w:tabs>
        <w:spacing w:after="240"/>
        <w:ind w:left="426" w:hanging="426"/>
        <w:rPr>
          <w:rFonts w:asciiTheme="minorHAnsi" w:eastAsiaTheme="majorEastAsia" w:hAnsiTheme="minorHAnsi" w:cstheme="minorHAnsi"/>
          <w:bCs/>
          <w:sz w:val="22"/>
          <w:szCs w:val="22"/>
        </w:rPr>
      </w:pPr>
      <w:r w:rsidRPr="00955D1B">
        <w:rPr>
          <w:rFonts w:asciiTheme="minorHAnsi" w:hAnsiTheme="minorHAnsi" w:cstheme="minorHAnsi"/>
          <w:sz w:val="22"/>
          <w:szCs w:val="22"/>
        </w:rPr>
        <w:t xml:space="preserve">Budova </w:t>
      </w:r>
      <w:r w:rsidR="00F924C8">
        <w:rPr>
          <w:rFonts w:asciiTheme="minorHAnsi" w:hAnsiTheme="minorHAnsi" w:cstheme="minorHAnsi"/>
          <w:sz w:val="22"/>
          <w:szCs w:val="22"/>
        </w:rPr>
        <w:t>praktického vyučovania</w:t>
      </w:r>
      <w:r w:rsidRPr="00955D1B">
        <w:rPr>
          <w:rFonts w:asciiTheme="minorHAnsi" w:hAnsiTheme="minorHAnsi" w:cstheme="minorHAnsi"/>
          <w:sz w:val="22"/>
          <w:szCs w:val="22"/>
        </w:rPr>
        <w:t xml:space="preserve">, ktorej </w:t>
      </w:r>
      <w:r w:rsidR="00F924C8">
        <w:rPr>
          <w:rFonts w:asciiTheme="minorHAnsi" w:hAnsiTheme="minorHAnsi" w:cstheme="minorHAnsi"/>
          <w:sz w:val="22"/>
          <w:szCs w:val="22"/>
        </w:rPr>
        <w:t>výstavbu</w:t>
      </w:r>
      <w:r w:rsidRPr="00955D1B">
        <w:rPr>
          <w:rFonts w:asciiTheme="minorHAnsi" w:hAnsiTheme="minorHAnsi" w:cstheme="minorHAnsi"/>
          <w:sz w:val="22"/>
          <w:szCs w:val="22"/>
        </w:rPr>
        <w:t xml:space="preserve"> rieši predmetná projektová dokumentácia,</w:t>
      </w:r>
      <w:r w:rsidR="004C4D2E" w:rsidRPr="00955D1B">
        <w:rPr>
          <w:rFonts w:asciiTheme="minorHAnsi" w:hAnsiTheme="minorHAnsi" w:cstheme="minorHAnsi"/>
          <w:sz w:val="22"/>
          <w:szCs w:val="22"/>
        </w:rPr>
        <w:t xml:space="preserve"> </w:t>
      </w:r>
      <w:r w:rsidR="00F924C8">
        <w:rPr>
          <w:rFonts w:asciiTheme="minorHAnsi" w:hAnsiTheme="minorHAnsi" w:cstheme="minorHAnsi"/>
          <w:sz w:val="22"/>
          <w:szCs w:val="22"/>
        </w:rPr>
        <w:t>bude pristavená k budove učební a</w:t>
      </w:r>
      <w:r w:rsidR="00267DB3">
        <w:rPr>
          <w:rFonts w:asciiTheme="minorHAnsi" w:hAnsiTheme="minorHAnsi" w:cstheme="minorHAnsi"/>
          <w:sz w:val="22"/>
          <w:szCs w:val="22"/>
        </w:rPr>
        <w:t xml:space="preserve"> k </w:t>
      </w:r>
      <w:r w:rsidR="00F924C8">
        <w:rPr>
          <w:rFonts w:asciiTheme="minorHAnsi" w:hAnsiTheme="minorHAnsi" w:cstheme="minorHAnsi"/>
          <w:sz w:val="22"/>
          <w:szCs w:val="22"/>
        </w:rPr>
        <w:t xml:space="preserve">telocvični </w:t>
      </w:r>
      <w:r w:rsidR="004C4D2E" w:rsidRPr="00955D1B">
        <w:rPr>
          <w:rFonts w:asciiTheme="minorHAnsi" w:hAnsiTheme="minorHAnsi" w:cstheme="minorHAnsi"/>
          <w:sz w:val="22"/>
          <w:szCs w:val="22"/>
        </w:rPr>
        <w:t>v </w:t>
      </w:r>
      <w:r w:rsidRPr="00955D1B">
        <w:rPr>
          <w:rFonts w:asciiTheme="minorHAnsi" w:hAnsiTheme="minorHAnsi" w:cstheme="minorHAnsi"/>
          <w:sz w:val="22"/>
          <w:szCs w:val="22"/>
        </w:rPr>
        <w:t>areáli</w:t>
      </w:r>
      <w:r w:rsidR="00292FDB" w:rsidRPr="00955D1B">
        <w:rPr>
          <w:rFonts w:asciiTheme="minorHAnsi" w:hAnsiTheme="minorHAnsi" w:cstheme="minorHAnsi"/>
          <w:bCs/>
          <w:sz w:val="22"/>
          <w:szCs w:val="22"/>
        </w:rPr>
        <w:t xml:space="preserve"> Strednej odbornej školy </w:t>
      </w:r>
      <w:r w:rsidR="00F924C8">
        <w:rPr>
          <w:rFonts w:asciiTheme="minorHAnsi" w:hAnsiTheme="minorHAnsi" w:cstheme="minorHAnsi"/>
          <w:bCs/>
          <w:sz w:val="22"/>
          <w:szCs w:val="22"/>
        </w:rPr>
        <w:t>dopravnej</w:t>
      </w:r>
      <w:r w:rsidR="00292FDB" w:rsidRPr="00955D1B">
        <w:rPr>
          <w:rFonts w:asciiTheme="minorHAnsi" w:hAnsiTheme="minorHAnsi" w:cstheme="minorHAnsi"/>
          <w:bCs/>
          <w:sz w:val="22"/>
          <w:szCs w:val="22"/>
        </w:rPr>
        <w:t xml:space="preserve"> v</w:t>
      </w:r>
      <w:r w:rsidR="00F924C8">
        <w:rPr>
          <w:rFonts w:asciiTheme="minorHAnsi" w:hAnsiTheme="minorHAnsi" w:cstheme="minorHAnsi"/>
          <w:bCs/>
          <w:sz w:val="22"/>
          <w:szCs w:val="22"/>
        </w:rPr>
        <w:t> </w:t>
      </w:r>
      <w:r w:rsidR="00292FDB" w:rsidRPr="00955D1B">
        <w:rPr>
          <w:rFonts w:asciiTheme="minorHAnsi" w:hAnsiTheme="minorHAnsi" w:cstheme="minorHAnsi"/>
          <w:bCs/>
          <w:sz w:val="22"/>
          <w:szCs w:val="22"/>
        </w:rPr>
        <w:t>Žiline</w:t>
      </w:r>
      <w:r w:rsidR="00F924C8">
        <w:rPr>
          <w:rFonts w:asciiTheme="minorHAnsi" w:hAnsiTheme="minorHAnsi" w:cstheme="minorHAnsi"/>
          <w:bCs/>
          <w:sz w:val="22"/>
          <w:szCs w:val="22"/>
        </w:rPr>
        <w:t xml:space="preserve"> na </w:t>
      </w:r>
      <w:proofErr w:type="spellStart"/>
      <w:r w:rsidR="00F924C8">
        <w:rPr>
          <w:rFonts w:asciiTheme="minorHAnsi" w:hAnsiTheme="minorHAnsi" w:cstheme="minorHAnsi"/>
          <w:bCs/>
          <w:sz w:val="22"/>
          <w:szCs w:val="22"/>
        </w:rPr>
        <w:t>Rosinskej</w:t>
      </w:r>
      <w:proofErr w:type="spellEnd"/>
      <w:r w:rsidR="00F924C8">
        <w:rPr>
          <w:rFonts w:asciiTheme="minorHAnsi" w:hAnsiTheme="minorHAnsi" w:cstheme="minorHAnsi"/>
          <w:bCs/>
          <w:sz w:val="22"/>
          <w:szCs w:val="22"/>
        </w:rPr>
        <w:t xml:space="preserve"> ceste</w:t>
      </w:r>
      <w:r w:rsidR="006062D8">
        <w:rPr>
          <w:rFonts w:asciiTheme="minorHAnsi" w:hAnsiTheme="minorHAnsi" w:cstheme="minorHAnsi"/>
          <w:bCs/>
          <w:sz w:val="22"/>
          <w:szCs w:val="22"/>
        </w:rPr>
        <w:t xml:space="preserve"> č. 2</w:t>
      </w:r>
      <w:r w:rsidR="00F924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33FDD" w:rsidRPr="00955D1B">
        <w:rPr>
          <w:rFonts w:asciiTheme="minorHAnsi" w:eastAsiaTheme="majorEastAsia" w:hAnsiTheme="minorHAnsi" w:cstheme="minorHAnsi"/>
          <w:bCs/>
          <w:sz w:val="22"/>
          <w:szCs w:val="22"/>
        </w:rPr>
        <w:t xml:space="preserve">(ďalej </w:t>
      </w:r>
      <w:r w:rsidR="0021619D" w:rsidRPr="00955D1B">
        <w:rPr>
          <w:rFonts w:asciiTheme="minorHAnsi" w:eastAsiaTheme="majorEastAsia" w:hAnsiTheme="minorHAnsi" w:cstheme="minorHAnsi"/>
          <w:bCs/>
          <w:sz w:val="22"/>
          <w:szCs w:val="22"/>
        </w:rPr>
        <w:t xml:space="preserve">na účely tejto zmluvy </w:t>
      </w:r>
      <w:r w:rsidR="00333FDD" w:rsidRPr="00955D1B">
        <w:rPr>
          <w:rFonts w:asciiTheme="minorHAnsi" w:eastAsiaTheme="majorEastAsia" w:hAnsiTheme="minorHAnsi" w:cstheme="minorHAnsi"/>
          <w:bCs/>
          <w:sz w:val="22"/>
          <w:szCs w:val="22"/>
        </w:rPr>
        <w:t xml:space="preserve">len ako </w:t>
      </w:r>
      <w:r w:rsidR="00333FDD" w:rsidRPr="00955D1B">
        <w:rPr>
          <w:rFonts w:asciiTheme="minorHAnsi" w:eastAsiaTheme="majorEastAsia" w:hAnsiTheme="minorHAnsi" w:cstheme="minorHAnsi"/>
          <w:b/>
          <w:bCs/>
          <w:sz w:val="22"/>
          <w:szCs w:val="22"/>
        </w:rPr>
        <w:t>„stavebný objekt“</w:t>
      </w:r>
      <w:r w:rsidR="00B9157C" w:rsidRPr="00955D1B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  <w:r w:rsidR="00B9157C" w:rsidRPr="00955D1B">
        <w:rPr>
          <w:rFonts w:asciiTheme="minorHAnsi" w:eastAsiaTheme="majorEastAsia" w:hAnsiTheme="minorHAnsi" w:cstheme="minorHAnsi"/>
          <w:bCs/>
          <w:sz w:val="22"/>
          <w:szCs w:val="22"/>
        </w:rPr>
        <w:t xml:space="preserve">alebo </w:t>
      </w:r>
      <w:r w:rsidR="00B9157C" w:rsidRPr="00955D1B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„objekt“  </w:t>
      </w:r>
      <w:r w:rsidR="00B9157C" w:rsidRPr="00955D1B">
        <w:rPr>
          <w:rFonts w:asciiTheme="minorHAnsi" w:eastAsiaTheme="majorEastAsia" w:hAnsiTheme="minorHAnsi" w:cstheme="minorHAnsi"/>
          <w:bCs/>
          <w:sz w:val="22"/>
          <w:szCs w:val="22"/>
        </w:rPr>
        <w:t>alebo</w:t>
      </w:r>
      <w:r w:rsidR="00B9157C" w:rsidRPr="00955D1B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„stavba“</w:t>
      </w:r>
      <w:r w:rsidR="00333FDD" w:rsidRPr="00955D1B">
        <w:rPr>
          <w:rFonts w:asciiTheme="minorHAnsi" w:eastAsiaTheme="majorEastAsia" w:hAnsiTheme="minorHAnsi" w:cstheme="minorHAnsi"/>
          <w:bCs/>
          <w:sz w:val="22"/>
          <w:szCs w:val="22"/>
        </w:rPr>
        <w:t xml:space="preserve">). </w:t>
      </w:r>
    </w:p>
    <w:p w:rsidR="00EC63E4" w:rsidRPr="00955D1B" w:rsidRDefault="00EC63E4" w:rsidP="00EC63E4">
      <w:pPr>
        <w:tabs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bCs/>
          <w:sz w:val="22"/>
          <w:szCs w:val="22"/>
          <w:lang w:val="sk-SK"/>
        </w:rPr>
        <w:t>III.</w:t>
      </w:r>
    </w:p>
    <w:p w:rsidR="00EC63E4" w:rsidRPr="00955D1B" w:rsidRDefault="00EC63E4" w:rsidP="00EC63E4">
      <w:pPr>
        <w:tabs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bCs/>
          <w:sz w:val="22"/>
          <w:szCs w:val="22"/>
          <w:lang w:val="sk-SK"/>
        </w:rPr>
        <w:t>DIELO</w:t>
      </w:r>
    </w:p>
    <w:p w:rsidR="00B9157C" w:rsidRPr="00955D1B" w:rsidRDefault="00A45A7D" w:rsidP="00D73704">
      <w:pPr>
        <w:tabs>
          <w:tab w:val="left" w:pos="709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495" w:right="227"/>
        <w:jc w:val="both"/>
        <w:rPr>
          <w:rFonts w:asciiTheme="minorHAnsi" w:hAnsiTheme="minorHAnsi" w:cstheme="minorHAnsi"/>
          <w:sz w:val="22"/>
          <w:szCs w:val="22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</w:t>
      </w:r>
      <w:bookmarkStart w:id="0" w:name="OLE_LINK1"/>
      <w:bookmarkStart w:id="1" w:name="OLE_LINK2"/>
    </w:p>
    <w:bookmarkEnd w:id="0"/>
    <w:bookmarkEnd w:id="1"/>
    <w:p w:rsidR="00D73704" w:rsidRPr="00955D1B" w:rsidRDefault="00D73704" w:rsidP="007E0BAE">
      <w:pPr>
        <w:pStyle w:val="Odsekzoznamu"/>
        <w:numPr>
          <w:ilvl w:val="0"/>
          <w:numId w:val="4"/>
        </w:num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426" w:right="225" w:hanging="426"/>
        <w:jc w:val="both"/>
        <w:rPr>
          <w:rFonts w:asciiTheme="minorHAnsi" w:hAnsiTheme="minorHAnsi" w:cstheme="minorHAnsi"/>
          <w:spacing w:val="-6"/>
          <w:sz w:val="22"/>
          <w:szCs w:val="22"/>
          <w:lang w:val="sk-SK"/>
        </w:rPr>
      </w:pPr>
    </w:p>
    <w:p w:rsidR="00D73704" w:rsidRPr="00955D1B" w:rsidRDefault="00D73704" w:rsidP="00D73704">
      <w:pPr>
        <w:tabs>
          <w:tab w:val="left" w:pos="709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360" w:right="227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lang w:val="sk-SK"/>
        </w:rPr>
        <w:t>„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Dielom podľa tejto zmluvy je :</w:t>
      </w:r>
    </w:p>
    <w:p w:rsidR="00D73704" w:rsidRPr="00955D1B" w:rsidRDefault="00D73704" w:rsidP="00D73704">
      <w:pPr>
        <w:tabs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495" w:right="227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 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Vypracovanie projektovej dokumentácie a výkon súvisiacej inžinierskej činnosti na stavbu: </w:t>
      </w:r>
    </w:p>
    <w:p w:rsidR="00D73704" w:rsidRPr="00955D1B" w:rsidRDefault="00D73704" w:rsidP="00D73704">
      <w:pPr>
        <w:rPr>
          <w:rFonts w:asciiTheme="minorHAnsi" w:hAnsiTheme="minorHAnsi" w:cstheme="minorHAnsi"/>
          <w:bCs/>
          <w:sz w:val="22"/>
          <w:szCs w:val="22"/>
          <w:lang w:val="sk-SK"/>
        </w:rPr>
      </w:pPr>
    </w:p>
    <w:p w:rsidR="00D73704" w:rsidRPr="00132418" w:rsidRDefault="00D73704" w:rsidP="00D73704">
      <w:pPr>
        <w:tabs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540" w:right="227" w:hanging="405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32418">
        <w:rPr>
          <w:rFonts w:asciiTheme="minorHAnsi" w:hAnsiTheme="minorHAnsi" w:cstheme="minorHAnsi"/>
          <w:b/>
          <w:sz w:val="22"/>
          <w:szCs w:val="22"/>
          <w:lang w:val="sk-SK"/>
        </w:rPr>
        <w:t>„</w:t>
      </w:r>
      <w:r w:rsidR="00F924C8" w:rsidRPr="00132418">
        <w:rPr>
          <w:rFonts w:asciiTheme="minorHAnsi" w:hAnsiTheme="minorHAnsi" w:cstheme="minorHAnsi"/>
          <w:b/>
          <w:sz w:val="22"/>
          <w:szCs w:val="22"/>
          <w:lang w:val="sk-SK"/>
        </w:rPr>
        <w:t>SOŠ dopravná, Žilina - Prístavba pracoviska praktického vyučovania Strednej odbornej školy dopravnej</w:t>
      </w:r>
      <w:r w:rsidRPr="00132418">
        <w:rPr>
          <w:rFonts w:asciiTheme="minorHAnsi" w:hAnsiTheme="minorHAnsi" w:cstheme="minorHAnsi"/>
          <w:b/>
          <w:sz w:val="22"/>
          <w:szCs w:val="22"/>
          <w:lang w:val="sk-SK"/>
        </w:rPr>
        <w:t>“</w:t>
      </w:r>
    </w:p>
    <w:p w:rsidR="00D73704" w:rsidRPr="00132418" w:rsidRDefault="00D73704" w:rsidP="00D73704">
      <w:pPr>
        <w:tabs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540" w:right="227" w:hanging="405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:rsidR="00D73704" w:rsidRPr="00132418" w:rsidRDefault="00D73704" w:rsidP="00D73704">
      <w:pPr>
        <w:ind w:left="708" w:firstLine="1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32418">
        <w:rPr>
          <w:rFonts w:asciiTheme="minorHAnsi" w:hAnsiTheme="minorHAnsi" w:cstheme="minorHAnsi"/>
          <w:b/>
          <w:sz w:val="22"/>
          <w:szCs w:val="22"/>
          <w:lang w:val="sk-SK"/>
        </w:rPr>
        <w:t xml:space="preserve">v nasledovnom členení: </w:t>
      </w:r>
    </w:p>
    <w:p w:rsidR="00F924C8" w:rsidRPr="00132418" w:rsidRDefault="00F924C8" w:rsidP="00F924C8">
      <w:pPr>
        <w:ind w:left="709"/>
        <w:contextualSpacing/>
        <w:rPr>
          <w:rFonts w:asciiTheme="minorHAnsi" w:hAnsiTheme="minorHAnsi" w:cstheme="minorHAnsi"/>
          <w:b/>
          <w:bCs/>
          <w:iCs/>
          <w:sz w:val="22"/>
          <w:szCs w:val="22"/>
          <w:lang w:val="sk-SK"/>
        </w:rPr>
      </w:pPr>
      <w:r w:rsidRPr="00132418">
        <w:rPr>
          <w:rFonts w:asciiTheme="minorHAnsi" w:hAnsiTheme="minorHAnsi" w:cstheme="minorHAnsi"/>
          <w:b/>
          <w:sz w:val="22"/>
          <w:szCs w:val="22"/>
          <w:lang w:val="sk-SK"/>
        </w:rPr>
        <w:t xml:space="preserve">Časť 1  </w:t>
      </w:r>
      <w:r w:rsidRPr="00132418">
        <w:rPr>
          <w:rFonts w:asciiTheme="minorHAnsi" w:hAnsiTheme="minorHAnsi" w:cstheme="minorHAnsi"/>
          <w:b/>
          <w:bCs/>
          <w:iCs/>
          <w:sz w:val="22"/>
          <w:szCs w:val="22"/>
          <w:lang w:val="sk-SK"/>
        </w:rPr>
        <w:t>Dokumentácia pre stavebné povolenie</w:t>
      </w:r>
    </w:p>
    <w:p w:rsidR="00F924C8" w:rsidRPr="00132418" w:rsidRDefault="00F924C8" w:rsidP="00F924C8">
      <w:pPr>
        <w:ind w:left="709"/>
        <w:contextualSpacing/>
        <w:rPr>
          <w:rFonts w:asciiTheme="minorHAnsi" w:hAnsiTheme="minorHAnsi" w:cstheme="minorHAnsi"/>
          <w:b/>
          <w:bCs/>
          <w:iCs/>
          <w:sz w:val="22"/>
          <w:szCs w:val="22"/>
          <w:lang w:val="sk-SK"/>
        </w:rPr>
      </w:pPr>
      <w:r w:rsidRPr="00132418">
        <w:rPr>
          <w:rFonts w:asciiTheme="minorHAnsi" w:hAnsiTheme="minorHAnsi" w:cstheme="minorHAnsi"/>
          <w:b/>
          <w:bCs/>
          <w:iCs/>
          <w:sz w:val="22"/>
          <w:szCs w:val="22"/>
          <w:lang w:val="sk-SK"/>
        </w:rPr>
        <w:t>Časť 2  Inžinierska činnosť pre stavebné povolenie</w:t>
      </w:r>
    </w:p>
    <w:p w:rsidR="00F924C8" w:rsidRPr="00132418" w:rsidRDefault="00F924C8" w:rsidP="00F924C8">
      <w:pPr>
        <w:ind w:left="709"/>
        <w:contextualSpacing/>
        <w:rPr>
          <w:rFonts w:asciiTheme="minorHAnsi" w:hAnsiTheme="minorHAnsi" w:cstheme="minorHAnsi"/>
          <w:b/>
          <w:bCs/>
          <w:iCs/>
          <w:sz w:val="22"/>
          <w:szCs w:val="22"/>
          <w:lang w:val="sk-SK"/>
        </w:rPr>
      </w:pPr>
      <w:r w:rsidRPr="00132418">
        <w:rPr>
          <w:rFonts w:asciiTheme="minorHAnsi" w:hAnsiTheme="minorHAnsi" w:cstheme="minorHAnsi"/>
          <w:b/>
          <w:bCs/>
          <w:iCs/>
          <w:sz w:val="22"/>
          <w:szCs w:val="22"/>
          <w:lang w:val="sk-SK"/>
        </w:rPr>
        <w:t>Časť 3  Dokumentácia pre realizáciu stavby</w:t>
      </w:r>
    </w:p>
    <w:p w:rsidR="00D73704" w:rsidRPr="00132418" w:rsidRDefault="00D73704" w:rsidP="00D73704">
      <w:pPr>
        <w:ind w:left="709"/>
        <w:contextualSpacing/>
        <w:rPr>
          <w:rFonts w:asciiTheme="minorHAnsi" w:hAnsiTheme="minorHAnsi" w:cstheme="minorHAnsi"/>
          <w:b/>
          <w:bCs/>
          <w:iCs/>
          <w:sz w:val="22"/>
          <w:szCs w:val="22"/>
          <w:lang w:val="sk-SK"/>
        </w:rPr>
      </w:pPr>
    </w:p>
    <w:p w:rsidR="00D73704" w:rsidRPr="00132418" w:rsidRDefault="00D73704" w:rsidP="00D73704">
      <w:pPr>
        <w:ind w:left="709"/>
        <w:contextualSpacing/>
        <w:rPr>
          <w:rFonts w:asciiTheme="minorHAnsi" w:hAnsiTheme="minorHAnsi" w:cstheme="minorHAnsi"/>
          <w:bCs/>
          <w:iCs/>
          <w:sz w:val="22"/>
          <w:szCs w:val="22"/>
          <w:lang w:val="sk-SK"/>
        </w:rPr>
      </w:pPr>
      <w:r w:rsidRPr="00132418">
        <w:rPr>
          <w:rFonts w:asciiTheme="minorHAnsi" w:hAnsiTheme="minorHAnsi" w:cstheme="minorHAnsi"/>
          <w:bCs/>
          <w:iCs/>
          <w:sz w:val="22"/>
          <w:szCs w:val="22"/>
          <w:lang w:val="sk-SK"/>
        </w:rPr>
        <w:t xml:space="preserve">Opis predmetu zákazky tvorí Prílohu č. 1 tejto zmluvy. </w:t>
      </w:r>
    </w:p>
    <w:p w:rsidR="00D73704" w:rsidRPr="00132418" w:rsidRDefault="00D73704" w:rsidP="00D73704">
      <w:pPr>
        <w:ind w:left="709"/>
        <w:contextualSpacing/>
        <w:rPr>
          <w:rFonts w:asciiTheme="minorHAnsi" w:hAnsiTheme="minorHAnsi" w:cstheme="minorHAnsi"/>
          <w:bCs/>
          <w:iCs/>
          <w:sz w:val="22"/>
          <w:szCs w:val="22"/>
          <w:lang w:val="sk-SK"/>
        </w:rPr>
      </w:pPr>
      <w:r w:rsidRPr="00132418">
        <w:rPr>
          <w:rFonts w:asciiTheme="minorHAnsi" w:hAnsiTheme="minorHAnsi" w:cstheme="minorHAnsi"/>
          <w:bCs/>
          <w:iCs/>
          <w:sz w:val="22"/>
          <w:szCs w:val="22"/>
          <w:lang w:val="sk-SK"/>
        </w:rPr>
        <w:t xml:space="preserve">Rozsah predmetu zákazky tvorí Prílohu č. 2 tejto zmluvy. </w:t>
      </w:r>
    </w:p>
    <w:p w:rsidR="00D73704" w:rsidRPr="00955D1B" w:rsidRDefault="00D73704" w:rsidP="00D7370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/>
        <w:jc w:val="both"/>
        <w:rPr>
          <w:rFonts w:asciiTheme="minorHAnsi" w:hAnsiTheme="minorHAnsi" w:cstheme="minorHAnsi"/>
          <w:spacing w:val="-6"/>
          <w:sz w:val="22"/>
          <w:szCs w:val="22"/>
          <w:lang w:val="sk-SK"/>
        </w:rPr>
      </w:pPr>
    </w:p>
    <w:p w:rsidR="00823200" w:rsidRPr="00955D1B" w:rsidRDefault="00EC63E4" w:rsidP="007E0BAE">
      <w:pPr>
        <w:pStyle w:val="Odsekzoznamu"/>
        <w:numPr>
          <w:ilvl w:val="0"/>
          <w:numId w:val="4"/>
        </w:num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426" w:right="225" w:hanging="426"/>
        <w:jc w:val="both"/>
        <w:rPr>
          <w:rFonts w:asciiTheme="minorHAnsi" w:hAnsiTheme="minorHAnsi" w:cstheme="minorHAnsi"/>
          <w:spacing w:val="-6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Zhotoviteľ  sa  zaväzuje   vykonať  </w:t>
      </w:r>
      <w:r w:rsidR="00F500D2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dielo </w:t>
      </w:r>
      <w:r w:rsidR="00823200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riadne a včas,  </w:t>
      </w:r>
      <w:r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>na svoje náklady a na svo</w:t>
      </w:r>
      <w:r w:rsidR="00823200"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je nebezpečenstvo a odovzdať ho objednávateľovi v  </w:t>
      </w:r>
      <w:r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termíne </w:t>
      </w:r>
      <w:r w:rsidR="00823200"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na vykonanie diela dohodnutom v tejto zmluve.   </w:t>
      </w:r>
    </w:p>
    <w:p w:rsidR="00823200" w:rsidRPr="00955D1B" w:rsidRDefault="00823200" w:rsidP="007E0BA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426" w:right="225" w:hanging="426"/>
        <w:jc w:val="both"/>
        <w:rPr>
          <w:rFonts w:asciiTheme="minorHAnsi" w:hAnsiTheme="minorHAnsi" w:cstheme="minorHAnsi"/>
          <w:spacing w:val="-6"/>
          <w:sz w:val="22"/>
          <w:szCs w:val="22"/>
          <w:lang w:val="sk-SK"/>
        </w:rPr>
      </w:pPr>
    </w:p>
    <w:p w:rsidR="00823200" w:rsidRPr="00955D1B" w:rsidRDefault="00823200" w:rsidP="007E0BAE">
      <w:pPr>
        <w:pStyle w:val="Odsekzoznamu"/>
        <w:numPr>
          <w:ilvl w:val="0"/>
          <w:numId w:val="4"/>
        </w:num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426" w:right="225" w:hanging="426"/>
        <w:jc w:val="both"/>
        <w:rPr>
          <w:rFonts w:asciiTheme="minorHAnsi" w:hAnsiTheme="minorHAnsi" w:cstheme="minorHAnsi"/>
          <w:spacing w:val="-6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Ak zhotoviteľ použije na vykonanie diela alebo jeho časti </w:t>
      </w:r>
      <w:r w:rsidR="00F500D2"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tretiu osobu/ </w:t>
      </w:r>
      <w:r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subdodávateľa, zodpovedá za vykonanie diela alebo jeho časti tak, akoby dielo alebo jeho časť vykonával sám. </w:t>
      </w:r>
    </w:p>
    <w:p w:rsidR="00823200" w:rsidRPr="00955D1B" w:rsidRDefault="00823200" w:rsidP="007E0BA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426" w:right="225" w:hanging="426"/>
        <w:jc w:val="both"/>
        <w:rPr>
          <w:rFonts w:asciiTheme="minorHAnsi" w:hAnsiTheme="minorHAnsi" w:cstheme="minorHAnsi"/>
          <w:spacing w:val="-6"/>
          <w:sz w:val="22"/>
          <w:szCs w:val="22"/>
          <w:lang w:val="sk-SK"/>
        </w:rPr>
      </w:pPr>
    </w:p>
    <w:p w:rsidR="00EC63E4" w:rsidRPr="00955D1B" w:rsidRDefault="00F500D2" w:rsidP="007E0BAE">
      <w:pPr>
        <w:pStyle w:val="Odsekzoznamu"/>
        <w:numPr>
          <w:ilvl w:val="0"/>
          <w:numId w:val="4"/>
        </w:num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426" w:right="22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Zhotoviteľ sa zaväzuje pri vykonávaní diela postupovať s odbornou starostlivosťou, v súlade </w:t>
      </w:r>
      <w:r w:rsidR="00AC79BF" w:rsidRPr="00955D1B">
        <w:rPr>
          <w:rFonts w:asciiTheme="minorHAnsi" w:hAnsiTheme="minorHAnsi" w:cstheme="minorHAnsi"/>
          <w:sz w:val="22"/>
          <w:szCs w:val="22"/>
          <w:lang w:val="sk-SK"/>
        </w:rPr>
        <w:t>so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všeobecne záväznými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právny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mi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predpis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mi</w:t>
      </w:r>
      <w:r w:rsidR="00671E90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 technickými predpismi a technickými normami 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671E90" w:rsidRPr="00955D1B">
        <w:rPr>
          <w:rFonts w:asciiTheme="minorHAnsi" w:hAnsiTheme="minorHAnsi" w:cstheme="minorHAnsi"/>
          <w:sz w:val="22"/>
          <w:szCs w:val="22"/>
          <w:lang w:val="sk-SK"/>
        </w:rPr>
        <w:t>vzťahujúcimi sa na vykonanie diela</w:t>
      </w:r>
      <w:r w:rsidR="00CC7A68" w:rsidRPr="00955D1B">
        <w:rPr>
          <w:rFonts w:asciiTheme="minorHAnsi" w:hAnsiTheme="minorHAnsi" w:cstheme="minorHAnsi"/>
          <w:sz w:val="22"/>
          <w:szCs w:val="22"/>
          <w:lang w:val="sk-SK"/>
        </w:rPr>
        <w:t>, ako aj v súlade so záujmami objednávateľa</w:t>
      </w:r>
      <w:r w:rsidR="00B41E5B" w:rsidRPr="00955D1B">
        <w:rPr>
          <w:rFonts w:asciiTheme="minorHAnsi" w:hAnsiTheme="minorHAnsi" w:cstheme="minorHAnsi"/>
          <w:sz w:val="22"/>
          <w:szCs w:val="22"/>
          <w:lang w:val="sk-SK"/>
        </w:rPr>
        <w:t>, s touto zmluvou a súťažnými podkladmi.</w:t>
      </w:r>
      <w:r w:rsidR="00CC7A68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:rsidR="00EC63E4" w:rsidRPr="00955D1B" w:rsidRDefault="00EC63E4" w:rsidP="007E0BAE">
      <w:pPr>
        <w:tabs>
          <w:tab w:val="left" w:pos="567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426" w:right="22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78716A" w:rsidRPr="00955D1B" w:rsidRDefault="00EC63E4" w:rsidP="007E0BAE">
      <w:pPr>
        <w:pStyle w:val="Odsekzoznamu"/>
        <w:numPr>
          <w:ilvl w:val="0"/>
          <w:numId w:val="4"/>
        </w:numPr>
        <w:tabs>
          <w:tab w:val="right" w:pos="9090"/>
        </w:tabs>
        <w:autoSpaceDE w:val="0"/>
        <w:autoSpaceDN w:val="0"/>
        <w:adjustRightInd w:val="0"/>
        <w:ind w:left="426" w:right="22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Výsledky všetkých činností vykonaných podľa tejto zmluvy je zhotoviteľ  povinný predložiť na odsúhlasenie objednávateľovi. Odsúhlasenie bude prebiehať na výrobných výboroch. </w:t>
      </w: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>Výrobné výbory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budú zvolávané podľa potreby v mieste stavby alebo v mieste sídla  objednávateľa. Zhotoviteľ akceptuje minimálny počet výborov: jeden na začiatku </w:t>
      </w:r>
      <w:r w:rsidR="00671E90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a jeden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pred dokončením </w:t>
      </w:r>
      <w:r w:rsidR="00671E90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každej časti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diela</w:t>
      </w:r>
      <w:r w:rsidR="00671E90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ktor</w:t>
      </w:r>
      <w:r w:rsidR="00671E90" w:rsidRPr="00955D1B">
        <w:rPr>
          <w:rFonts w:asciiTheme="minorHAnsi" w:hAnsiTheme="minorHAnsi" w:cstheme="minorHAnsi"/>
          <w:sz w:val="22"/>
          <w:szCs w:val="22"/>
          <w:lang w:val="sk-SK"/>
        </w:rPr>
        <w:t>é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sa bude konať na Úrade Žilinského samosprávneho kraja.  </w:t>
      </w:r>
      <w:r w:rsidR="0078716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Prvý výrobný výbor  sa uskutoční v termín do  </w:t>
      </w:r>
      <w:r w:rsidR="00736D8F" w:rsidRPr="00955D1B">
        <w:rPr>
          <w:rFonts w:asciiTheme="minorHAnsi" w:hAnsiTheme="minorHAnsi" w:cstheme="minorHAnsi"/>
          <w:sz w:val="22"/>
          <w:szCs w:val="22"/>
          <w:lang w:val="sk-SK"/>
        </w:rPr>
        <w:t>troch</w:t>
      </w:r>
      <w:r w:rsidR="0078716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kalendárnych dní odo dňa uzavretia tejto zmluvy. </w:t>
      </w:r>
      <w:r w:rsidR="00AC79BF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Na prvom výrobnom výbore po uzavretí tejto zmluvy sa zhotoviteľ zaväzuje </w:t>
      </w:r>
      <w:r w:rsidR="0078716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uviesť objednávateľovi  </w:t>
      </w:r>
      <w:r w:rsidR="00AC79BF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mená osôb zodpovedných za vypracovanie, kontrolu a koordináciu plnenia zmluvy a zároveň predloží kópiu osvedčenia o odbornej spôsobilosti zodpovedného projektanta/projektantov. </w:t>
      </w:r>
      <w:r w:rsidR="0078716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Na výrobných výboroch </w:t>
      </w:r>
      <w:r w:rsidR="00736D8F" w:rsidRPr="00955D1B">
        <w:rPr>
          <w:rFonts w:asciiTheme="minorHAnsi" w:hAnsiTheme="minorHAnsi" w:cstheme="minorHAnsi"/>
          <w:sz w:val="22"/>
          <w:szCs w:val="22"/>
          <w:lang w:val="sk-SK"/>
        </w:rPr>
        <w:t>pred ukončením</w:t>
      </w:r>
      <w:r w:rsidR="0078716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druhej </w:t>
      </w:r>
      <w:r w:rsidR="00D7370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a štvrtej </w:t>
      </w:r>
      <w:r w:rsidR="00593EBC">
        <w:rPr>
          <w:rFonts w:asciiTheme="minorHAnsi" w:hAnsiTheme="minorHAnsi" w:cstheme="minorHAnsi"/>
          <w:sz w:val="22"/>
          <w:szCs w:val="22"/>
          <w:lang w:val="sk-SK"/>
        </w:rPr>
        <w:t xml:space="preserve">časti diela </w:t>
      </w:r>
      <w:r w:rsidR="0078716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sa zhotoviteľ zaväzuje predložiť objednávateľovi  </w:t>
      </w:r>
      <w:r w:rsidR="0078716A" w:rsidRPr="00955D1B">
        <w:rPr>
          <w:rFonts w:asciiTheme="minorHAnsi" w:hAnsiTheme="minorHAnsi" w:cstheme="minorHAnsi"/>
          <w:sz w:val="22"/>
          <w:szCs w:val="22"/>
          <w:lang w:val="sk-SK"/>
        </w:rPr>
        <w:lastRenderedPageBreak/>
        <w:t xml:space="preserve">rozpracovanú projektovú dokumentáciu, kompletný výkaz výmer (zadanie) a rozpočet stavby 1x v tlačenej forme. </w:t>
      </w:r>
    </w:p>
    <w:p w:rsidR="00AC79BF" w:rsidRPr="00955D1B" w:rsidRDefault="00AC79BF" w:rsidP="007E0BAE">
      <w:pPr>
        <w:pStyle w:val="Odsekzoznamu"/>
        <w:ind w:left="426" w:hanging="426"/>
        <w:rPr>
          <w:rFonts w:asciiTheme="minorHAnsi" w:hAnsiTheme="minorHAnsi" w:cstheme="minorHAnsi"/>
          <w:sz w:val="22"/>
          <w:szCs w:val="22"/>
          <w:lang w:val="sk-SK"/>
        </w:rPr>
      </w:pPr>
    </w:p>
    <w:p w:rsidR="00EC63E4" w:rsidRPr="00955D1B" w:rsidRDefault="00EC63E4" w:rsidP="007E0BAE">
      <w:pPr>
        <w:pStyle w:val="Odsekzoznamu"/>
        <w:numPr>
          <w:ilvl w:val="0"/>
          <w:numId w:val="4"/>
        </w:numPr>
        <w:tabs>
          <w:tab w:val="right" w:pos="9090"/>
        </w:tabs>
        <w:autoSpaceDE w:val="0"/>
        <w:autoSpaceDN w:val="0"/>
        <w:adjustRightInd w:val="0"/>
        <w:ind w:left="426" w:right="22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Odsúhlasenie </w:t>
      </w:r>
      <w:r w:rsidR="00AC79BF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činností vykonaných  podľa tejto zmluvy 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objednávateľom nezbavuje zhotoviteľa </w:t>
      </w:r>
      <w:r w:rsidR="00AC79BF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ako odborne spôsobilú osobu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zodpovednosti za </w:t>
      </w:r>
      <w:proofErr w:type="spellStart"/>
      <w:r w:rsidRPr="00955D1B">
        <w:rPr>
          <w:rFonts w:asciiTheme="minorHAnsi" w:hAnsiTheme="minorHAnsi" w:cstheme="minorHAnsi"/>
          <w:sz w:val="22"/>
          <w:szCs w:val="22"/>
          <w:lang w:val="sk-SK"/>
        </w:rPr>
        <w:t>vady</w:t>
      </w:r>
      <w:proofErr w:type="spellEnd"/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diela</w:t>
      </w:r>
      <w:r w:rsidR="00AC79BF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CC7A68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a ani sa </w:t>
      </w:r>
      <w:r w:rsidR="00AC79BF" w:rsidRPr="00955D1B">
        <w:rPr>
          <w:rFonts w:asciiTheme="minorHAnsi" w:hAnsiTheme="minorHAnsi" w:cstheme="minorHAnsi"/>
          <w:sz w:val="22"/>
          <w:szCs w:val="22"/>
          <w:lang w:val="sk-SK"/>
        </w:rPr>
        <w:t> samo o</w:t>
      </w:r>
      <w:r w:rsidR="00593EBC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AC79BF" w:rsidRPr="00955D1B">
        <w:rPr>
          <w:rFonts w:asciiTheme="minorHAnsi" w:hAnsiTheme="minorHAnsi" w:cstheme="minorHAnsi"/>
          <w:sz w:val="22"/>
          <w:szCs w:val="22"/>
          <w:lang w:val="sk-SK"/>
        </w:rPr>
        <w:t>sebe</w:t>
      </w:r>
      <w:r w:rsidR="00593EBC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AC79BF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nepovažuje za odovzdanie a prevzatie diela alebo jeho časti.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:rsidR="00EC63E4" w:rsidRPr="00955D1B" w:rsidRDefault="00EC63E4" w:rsidP="007E0BAE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426" w:right="22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CC7A68" w:rsidRPr="00955D1B" w:rsidRDefault="00CC7A68" w:rsidP="007E0BAE">
      <w:pPr>
        <w:pStyle w:val="Odsekzoznamu"/>
        <w:numPr>
          <w:ilvl w:val="0"/>
          <w:numId w:val="4"/>
        </w:numPr>
        <w:autoSpaceDE w:val="0"/>
        <w:autoSpaceDN w:val="0"/>
        <w:adjustRightInd w:val="0"/>
        <w:ind w:left="426" w:right="22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736D8F" w:rsidRPr="00132418" w:rsidRDefault="00736D8F" w:rsidP="00736D8F">
      <w:pPr>
        <w:tabs>
          <w:tab w:val="left" w:pos="567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426" w:right="225" w:hanging="291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132418">
        <w:rPr>
          <w:rFonts w:asciiTheme="minorHAnsi" w:hAnsiTheme="minorHAnsi" w:cstheme="minorHAnsi"/>
          <w:sz w:val="22"/>
          <w:szCs w:val="22"/>
          <w:lang w:val="sk-SK"/>
        </w:rPr>
        <w:t xml:space="preserve">Zhotoviteľ je povinný odovzdať dielo:     </w:t>
      </w:r>
    </w:p>
    <w:p w:rsidR="00F924C8" w:rsidRPr="00132418" w:rsidRDefault="00736D8F" w:rsidP="00F924C8">
      <w:pPr>
        <w:tabs>
          <w:tab w:val="left" w:pos="709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567" w:right="225" w:hanging="291"/>
        <w:jc w:val="both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132418">
        <w:rPr>
          <w:rFonts w:asciiTheme="minorHAnsi" w:hAnsiTheme="minorHAnsi" w:cstheme="minorHAnsi"/>
          <w:sz w:val="22"/>
          <w:szCs w:val="22"/>
          <w:lang w:val="sk-SK"/>
        </w:rPr>
        <w:t xml:space="preserve">     </w:t>
      </w:r>
      <w:r w:rsidRPr="00132418">
        <w:rPr>
          <w:rFonts w:asciiTheme="minorHAnsi" w:hAnsiTheme="minorHAnsi" w:cstheme="minorHAnsi"/>
          <w:sz w:val="22"/>
          <w:szCs w:val="22"/>
          <w:lang w:val="sk-SK"/>
        </w:rPr>
        <w:tab/>
        <w:t xml:space="preserve">a) </w:t>
      </w:r>
      <w:r w:rsidRPr="00132418">
        <w:rPr>
          <w:rFonts w:asciiTheme="minorHAnsi" w:hAnsiTheme="minorHAnsi" w:cstheme="minorHAnsi"/>
          <w:b/>
          <w:sz w:val="22"/>
          <w:szCs w:val="22"/>
          <w:lang w:val="sk-SK"/>
        </w:rPr>
        <w:t xml:space="preserve">Dielo podľa čl. III. ods. (1) časť 1: </w:t>
      </w:r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Dielo podľa tejto časti zákazky bude odovzdané a prevzaté, na základe Odovzdávacieho a preberacieho protokolu, v 8-mich (ôsmich) vyhotoveniach v tlačenej forme a 3x na elektronickom nosiči (v needitovateľnej forme vo formáte </w:t>
      </w:r>
      <w:proofErr w:type="spellStart"/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>pdf</w:t>
      </w:r>
      <w:proofErr w:type="spellEnd"/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a v editovateľnej forme vo formáte </w:t>
      </w:r>
      <w:proofErr w:type="spellStart"/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>dwg</w:t>
      </w:r>
      <w:proofErr w:type="spellEnd"/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>/</w:t>
      </w:r>
      <w:proofErr w:type="spellStart"/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>dgn</w:t>
      </w:r>
      <w:proofErr w:type="spellEnd"/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, </w:t>
      </w:r>
      <w:proofErr w:type="spellStart"/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>doc</w:t>
      </w:r>
      <w:proofErr w:type="spellEnd"/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, </w:t>
      </w:r>
      <w:proofErr w:type="spellStart"/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>xls</w:t>
      </w:r>
      <w:proofErr w:type="spellEnd"/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). </w:t>
      </w:r>
    </w:p>
    <w:p w:rsidR="00F924C8" w:rsidRPr="00132418" w:rsidRDefault="00736D8F" w:rsidP="00F924C8">
      <w:pPr>
        <w:tabs>
          <w:tab w:val="left" w:pos="709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567" w:right="225" w:hanging="291"/>
        <w:jc w:val="both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132418">
        <w:rPr>
          <w:rFonts w:asciiTheme="minorHAnsi" w:hAnsiTheme="minorHAnsi" w:cstheme="minorHAnsi"/>
          <w:sz w:val="22"/>
          <w:szCs w:val="22"/>
          <w:lang w:val="sk-SK"/>
        </w:rPr>
        <w:t xml:space="preserve">     b)  </w:t>
      </w:r>
      <w:r w:rsidRPr="00132418">
        <w:rPr>
          <w:rFonts w:asciiTheme="minorHAnsi" w:hAnsiTheme="minorHAnsi" w:cstheme="minorHAnsi"/>
          <w:b/>
          <w:sz w:val="22"/>
          <w:szCs w:val="22"/>
          <w:lang w:val="sk-SK"/>
        </w:rPr>
        <w:t xml:space="preserve">Dielo podľa čl. III. ods. (1) časť 2: </w:t>
      </w:r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>Dielo podľa tejto časti zákazky bude odovzdané a prevzaté, na základe Odovzdávacieho a preberacieho protokolu, v 1 (jednom) origináli v tlačenej forme a 3x na elektronickom nosiči (</w:t>
      </w:r>
      <w:proofErr w:type="spellStart"/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>sken</w:t>
      </w:r>
      <w:proofErr w:type="spellEnd"/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dokumentov vo formáte </w:t>
      </w:r>
      <w:proofErr w:type="spellStart"/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>pdf</w:t>
      </w:r>
      <w:proofErr w:type="spellEnd"/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). </w:t>
      </w:r>
    </w:p>
    <w:p w:rsidR="00736D8F" w:rsidRPr="00132418" w:rsidRDefault="00736D8F" w:rsidP="00F924C8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567" w:right="225" w:hanging="291"/>
        <w:jc w:val="both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132418">
        <w:rPr>
          <w:rFonts w:asciiTheme="minorHAnsi" w:hAnsiTheme="minorHAnsi" w:cstheme="minorHAnsi"/>
          <w:sz w:val="22"/>
          <w:szCs w:val="22"/>
          <w:lang w:val="sk-SK"/>
        </w:rPr>
        <w:tab/>
        <w:t xml:space="preserve">c) </w:t>
      </w:r>
      <w:r w:rsidRPr="00132418">
        <w:rPr>
          <w:rFonts w:asciiTheme="minorHAnsi" w:hAnsiTheme="minorHAnsi" w:cstheme="minorHAnsi"/>
          <w:b/>
          <w:sz w:val="22"/>
          <w:szCs w:val="22"/>
          <w:lang w:val="sk-SK"/>
        </w:rPr>
        <w:t xml:space="preserve">Dielo podľa čl. III. ods. (1) časť 3: </w:t>
      </w:r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Dielo podľa tejto časti zákazky bude odovzdané a prevzaté, na základe Odovzdávacieho a preberacieho protokolu, v 8-mich (ôsmich) vyhotoveniach v tlačenej forme a 3x na elektronickom nosiči (v needitovateľnej forme vo formáte </w:t>
      </w:r>
      <w:proofErr w:type="spellStart"/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>pdf</w:t>
      </w:r>
      <w:proofErr w:type="spellEnd"/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a v editovateľnej forme vo formáte </w:t>
      </w:r>
      <w:proofErr w:type="spellStart"/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>dwg</w:t>
      </w:r>
      <w:proofErr w:type="spellEnd"/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>/</w:t>
      </w:r>
      <w:proofErr w:type="spellStart"/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>dgn</w:t>
      </w:r>
      <w:proofErr w:type="spellEnd"/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, </w:t>
      </w:r>
      <w:proofErr w:type="spellStart"/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>doc</w:t>
      </w:r>
      <w:proofErr w:type="spellEnd"/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, </w:t>
      </w:r>
      <w:proofErr w:type="spellStart"/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>xls</w:t>
      </w:r>
      <w:proofErr w:type="spellEnd"/>
      <w:r w:rsidR="00F924C8" w:rsidRPr="00132418">
        <w:rPr>
          <w:rFonts w:asciiTheme="minorHAnsi" w:hAnsiTheme="minorHAnsi" w:cstheme="minorHAnsi"/>
          <w:bCs/>
          <w:sz w:val="22"/>
          <w:szCs w:val="22"/>
          <w:lang w:val="sk-SK"/>
        </w:rPr>
        <w:t>).</w:t>
      </w:r>
    </w:p>
    <w:p w:rsidR="00A45A7D" w:rsidRPr="00132418" w:rsidRDefault="007E0BAE" w:rsidP="00736D8F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3241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45A7D" w:rsidRPr="00132418" w:rsidRDefault="00A867EB" w:rsidP="00A867EB">
      <w:pPr>
        <w:pStyle w:val="Odsekzoznamu"/>
        <w:numPr>
          <w:ilvl w:val="0"/>
          <w:numId w:val="4"/>
        </w:numPr>
        <w:tabs>
          <w:tab w:val="left" w:pos="284"/>
          <w:tab w:val="left" w:pos="426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426" w:right="225" w:hanging="426"/>
        <w:jc w:val="both"/>
        <w:rPr>
          <w:rFonts w:asciiTheme="minorHAnsi" w:hAnsiTheme="minorHAnsi" w:cstheme="minorHAnsi"/>
          <w:spacing w:val="-6"/>
          <w:sz w:val="22"/>
          <w:szCs w:val="22"/>
          <w:lang w:val="sk-SK"/>
        </w:rPr>
      </w:pPr>
      <w:r w:rsidRPr="00132418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   </w:t>
      </w:r>
      <w:r w:rsidR="00A45A7D" w:rsidRPr="00132418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Zhotoviteľ sa zaväzuje, že  na základe výzvy objednávateľa  (realizovanej  spravidla e-mailom) </w:t>
      </w:r>
      <w:r w:rsidR="00A96580" w:rsidRPr="00132418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riadne a včas </w:t>
      </w:r>
      <w:r w:rsidR="00A45A7D" w:rsidRPr="00132418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poskytne súčinnosť  objednávateľovi  v procese verejného obstarávania na zhotoviteľa stavby a to najmä vo vzťahu k vysvetľovaniu otázok od záujemcov a uchádzačov k projektovej dokumentácii, výkazu výmer a  rozpočtu  a v prípade, ak to bude na základe otázok  v procese verejného obstarávania na zhotoviteľa stavby </w:t>
      </w:r>
      <w:r w:rsidR="00B41E5B" w:rsidRPr="00132418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 </w:t>
      </w:r>
      <w:r w:rsidR="00A45A7D" w:rsidRPr="00132418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nutné  </w:t>
      </w:r>
      <w:r w:rsidR="00B41E5B" w:rsidRPr="00132418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riadne a včas  </w:t>
      </w:r>
      <w:r w:rsidR="00A45A7D" w:rsidRPr="00132418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doplní alebo prepracuje  projektovú dokumentáciu, výkaz výmer alebo rozpočet.   </w:t>
      </w:r>
    </w:p>
    <w:p w:rsidR="00A45A7D" w:rsidRPr="00955D1B" w:rsidRDefault="00A45A7D" w:rsidP="00A45A7D">
      <w:pPr>
        <w:pStyle w:val="Odsekzoznamu"/>
        <w:tabs>
          <w:tab w:val="left" w:pos="284"/>
          <w:tab w:val="left" w:pos="567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0" w:right="225"/>
        <w:jc w:val="both"/>
        <w:rPr>
          <w:rFonts w:asciiTheme="minorHAnsi" w:hAnsiTheme="minorHAnsi" w:cstheme="minorHAnsi"/>
          <w:spacing w:val="-6"/>
          <w:lang w:val="sk-SK"/>
        </w:rPr>
      </w:pPr>
    </w:p>
    <w:p w:rsidR="00EC63E4" w:rsidRPr="00955D1B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bCs/>
          <w:sz w:val="22"/>
          <w:szCs w:val="22"/>
          <w:lang w:val="sk-SK"/>
        </w:rPr>
        <w:t>IV.</w:t>
      </w:r>
    </w:p>
    <w:p w:rsidR="00EC63E4" w:rsidRPr="00955D1B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bCs/>
          <w:sz w:val="22"/>
          <w:szCs w:val="22"/>
          <w:lang w:val="sk-SK"/>
        </w:rPr>
        <w:t>TERMÍNY VYKONANIA DIELA</w:t>
      </w:r>
    </w:p>
    <w:p w:rsidR="00EC63E4" w:rsidRPr="00955D1B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center"/>
        <w:rPr>
          <w:rFonts w:asciiTheme="minorHAnsi" w:hAnsiTheme="minorHAnsi" w:cstheme="minorHAnsi"/>
          <w:sz w:val="16"/>
          <w:szCs w:val="16"/>
          <w:lang w:val="sk-SK"/>
        </w:rPr>
      </w:pPr>
    </w:p>
    <w:p w:rsidR="00EC63E4" w:rsidRPr="00955D1B" w:rsidRDefault="00EC63E4" w:rsidP="00A867EB">
      <w:pPr>
        <w:numPr>
          <w:ilvl w:val="0"/>
          <w:numId w:val="1"/>
        </w:num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 w:hanging="51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Termín</w:t>
      </w:r>
      <w:r w:rsidR="0078716A" w:rsidRPr="00955D1B">
        <w:rPr>
          <w:rFonts w:asciiTheme="minorHAnsi" w:hAnsiTheme="minorHAnsi" w:cstheme="minorHAnsi"/>
          <w:sz w:val="22"/>
          <w:szCs w:val="22"/>
          <w:lang w:val="sk-SK"/>
        </w:rPr>
        <w:t>y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78716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na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vykonani</w:t>
      </w:r>
      <w:r w:rsidR="0078716A" w:rsidRPr="00955D1B">
        <w:rPr>
          <w:rFonts w:asciiTheme="minorHAnsi" w:hAnsiTheme="minorHAnsi" w:cstheme="minorHAnsi"/>
          <w:sz w:val="22"/>
          <w:szCs w:val="22"/>
          <w:lang w:val="sk-SK"/>
        </w:rPr>
        <w:t>e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a</w:t>
      </w:r>
      <w:r w:rsidR="0078716A" w:rsidRPr="00955D1B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odovzdani</w:t>
      </w:r>
      <w:r w:rsidR="0078716A" w:rsidRPr="00955D1B">
        <w:rPr>
          <w:rFonts w:asciiTheme="minorHAnsi" w:hAnsiTheme="minorHAnsi" w:cstheme="minorHAnsi"/>
          <w:sz w:val="22"/>
          <w:szCs w:val="22"/>
          <w:lang w:val="sk-SK"/>
        </w:rPr>
        <w:t>e jednotlivých častí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diela: </w:t>
      </w:r>
    </w:p>
    <w:p w:rsidR="000D2298" w:rsidRPr="00955D1B" w:rsidRDefault="000D2298" w:rsidP="000D2298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502" w:right="225"/>
        <w:jc w:val="both"/>
        <w:rPr>
          <w:rFonts w:asciiTheme="minorHAnsi" w:hAnsiTheme="minorHAnsi" w:cstheme="minorHAnsi"/>
          <w:sz w:val="10"/>
          <w:szCs w:val="10"/>
          <w:lang w:val="sk-SK"/>
        </w:rPr>
      </w:pPr>
    </w:p>
    <w:p w:rsidR="00783A07" w:rsidRPr="00955D1B" w:rsidRDefault="00783A07" w:rsidP="00783A07">
      <w:pPr>
        <w:pStyle w:val="Odsekzoznamu"/>
        <w:numPr>
          <w:ilvl w:val="1"/>
          <w:numId w:val="1"/>
        </w:numPr>
        <w:tabs>
          <w:tab w:val="left" w:pos="709"/>
          <w:tab w:val="left" w:pos="5040"/>
          <w:tab w:val="left" w:pos="7380"/>
        </w:tabs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 xml:space="preserve">Časť </w:t>
      </w:r>
      <w:r w:rsidR="00F924C8">
        <w:rPr>
          <w:rFonts w:asciiTheme="minorHAnsi" w:hAnsiTheme="minorHAnsi" w:cstheme="minorHAnsi"/>
          <w:b/>
          <w:sz w:val="22"/>
          <w:szCs w:val="22"/>
          <w:lang w:val="sk-SK"/>
        </w:rPr>
        <w:t>1</w:t>
      </w: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 Dokumentácia pre stavebné povolenie:</w:t>
      </w:r>
    </w:p>
    <w:p w:rsidR="00783A07" w:rsidRPr="00955D1B" w:rsidRDefault="00783A07" w:rsidP="00783A07">
      <w:pPr>
        <w:tabs>
          <w:tab w:val="left" w:pos="709"/>
          <w:tab w:val="left" w:pos="5040"/>
          <w:tab w:val="left" w:pos="7380"/>
        </w:tabs>
        <w:ind w:left="720" w:firstLine="84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do </w:t>
      </w:r>
      <w:r w:rsidR="00F653A1">
        <w:rPr>
          <w:rFonts w:asciiTheme="minorHAnsi" w:hAnsiTheme="minorHAnsi" w:cstheme="minorHAnsi"/>
          <w:sz w:val="22"/>
          <w:szCs w:val="22"/>
          <w:lang w:val="sk-SK"/>
        </w:rPr>
        <w:t>7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(</w:t>
      </w:r>
      <w:r w:rsidR="00F653A1">
        <w:rPr>
          <w:rFonts w:asciiTheme="minorHAnsi" w:hAnsiTheme="minorHAnsi" w:cstheme="minorHAnsi"/>
          <w:sz w:val="22"/>
          <w:szCs w:val="22"/>
          <w:lang w:val="sk-SK"/>
        </w:rPr>
        <w:t>sied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mich) týždňov od účinnosti Zmluvy o dielo</w:t>
      </w:r>
    </w:p>
    <w:p w:rsidR="00783A07" w:rsidRPr="00955D1B" w:rsidRDefault="00783A07" w:rsidP="00783A07">
      <w:pPr>
        <w:pStyle w:val="Odsekzoznamu"/>
        <w:numPr>
          <w:ilvl w:val="1"/>
          <w:numId w:val="1"/>
        </w:numPr>
        <w:tabs>
          <w:tab w:val="left" w:pos="709"/>
          <w:tab w:val="left" w:pos="5040"/>
          <w:tab w:val="left" w:pos="7380"/>
        </w:tabs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 xml:space="preserve">Časť </w:t>
      </w:r>
      <w:r w:rsidR="00F924C8">
        <w:rPr>
          <w:rFonts w:asciiTheme="minorHAnsi" w:hAnsiTheme="minorHAnsi" w:cstheme="minorHAnsi"/>
          <w:b/>
          <w:sz w:val="22"/>
          <w:szCs w:val="22"/>
          <w:lang w:val="sk-SK"/>
        </w:rPr>
        <w:t>2</w:t>
      </w: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 Inžinierska činnosť pre stavebné povolenie:</w:t>
      </w:r>
    </w:p>
    <w:p w:rsidR="00783A07" w:rsidRPr="00955D1B" w:rsidRDefault="00783A07" w:rsidP="00783A07">
      <w:pPr>
        <w:tabs>
          <w:tab w:val="left" w:pos="709"/>
          <w:tab w:val="left" w:pos="5040"/>
          <w:tab w:val="left" w:pos="7380"/>
        </w:tabs>
        <w:ind w:left="720" w:firstLine="84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do 1</w:t>
      </w:r>
      <w:r w:rsidR="00F653A1">
        <w:rPr>
          <w:rFonts w:asciiTheme="minorHAnsi" w:hAnsiTheme="minorHAnsi" w:cstheme="minorHAnsi"/>
          <w:sz w:val="22"/>
          <w:szCs w:val="22"/>
          <w:lang w:val="sk-SK"/>
        </w:rPr>
        <w:t>5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(</w:t>
      </w:r>
      <w:r w:rsidR="00F653A1">
        <w:rPr>
          <w:rFonts w:asciiTheme="minorHAnsi" w:hAnsiTheme="minorHAnsi" w:cstheme="minorHAnsi"/>
          <w:sz w:val="22"/>
          <w:szCs w:val="22"/>
          <w:lang w:val="sk-SK"/>
        </w:rPr>
        <w:t>pä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tnásť) týždňov od účinnosti Zmluvy o dielo</w:t>
      </w:r>
    </w:p>
    <w:p w:rsidR="00783A07" w:rsidRPr="00955D1B" w:rsidRDefault="00783A07" w:rsidP="00783A07">
      <w:pPr>
        <w:pStyle w:val="Odsekzoznamu"/>
        <w:numPr>
          <w:ilvl w:val="1"/>
          <w:numId w:val="1"/>
        </w:numPr>
        <w:tabs>
          <w:tab w:val="left" w:pos="709"/>
          <w:tab w:val="left" w:pos="5040"/>
          <w:tab w:val="left" w:pos="7380"/>
        </w:tabs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 xml:space="preserve">Časť </w:t>
      </w:r>
      <w:r w:rsidR="00F924C8">
        <w:rPr>
          <w:rFonts w:asciiTheme="minorHAnsi" w:hAnsiTheme="minorHAnsi" w:cstheme="minorHAnsi"/>
          <w:b/>
          <w:sz w:val="22"/>
          <w:szCs w:val="22"/>
          <w:lang w:val="sk-SK"/>
        </w:rPr>
        <w:t>3</w:t>
      </w: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 Dokumentácia pre realizáciu stavby:</w:t>
      </w:r>
    </w:p>
    <w:p w:rsidR="00783A07" w:rsidRPr="00955D1B" w:rsidRDefault="00783A07" w:rsidP="00783A07">
      <w:pPr>
        <w:tabs>
          <w:tab w:val="left" w:pos="709"/>
          <w:tab w:val="left" w:pos="5040"/>
          <w:tab w:val="left" w:pos="7380"/>
        </w:tabs>
        <w:ind w:left="720" w:firstLine="84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do 1</w:t>
      </w:r>
      <w:r w:rsidR="00F653A1">
        <w:rPr>
          <w:rFonts w:asciiTheme="minorHAnsi" w:hAnsiTheme="minorHAnsi" w:cstheme="minorHAnsi"/>
          <w:sz w:val="22"/>
          <w:szCs w:val="22"/>
          <w:lang w:val="sk-SK"/>
        </w:rPr>
        <w:t>6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(</w:t>
      </w:r>
      <w:r w:rsidR="00F653A1">
        <w:rPr>
          <w:rFonts w:asciiTheme="minorHAnsi" w:hAnsiTheme="minorHAnsi" w:cstheme="minorHAnsi"/>
          <w:sz w:val="22"/>
          <w:szCs w:val="22"/>
          <w:lang w:val="sk-SK"/>
        </w:rPr>
        <w:t>šest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násť) týždňov od účinnosti Zmluvy o dielo</w:t>
      </w:r>
    </w:p>
    <w:p w:rsidR="007E0BAE" w:rsidRPr="00955D1B" w:rsidRDefault="007E0BAE" w:rsidP="007E0BAE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EC63E4" w:rsidRPr="00955D1B" w:rsidRDefault="00EC63E4" w:rsidP="00EC63E4">
      <w:pPr>
        <w:pStyle w:val="Odsekzoznamu"/>
        <w:numPr>
          <w:ilvl w:val="0"/>
          <w:numId w:val="1"/>
        </w:num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/>
        <w:contextualSpacing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O prevzatí jednotlivých častí diela spíšu zmluvné strany </w:t>
      </w:r>
      <w:r w:rsidR="00D93BF9" w:rsidRPr="00955D1B">
        <w:rPr>
          <w:rFonts w:asciiTheme="minorHAnsi" w:hAnsiTheme="minorHAnsi" w:cstheme="minorHAnsi"/>
          <w:sz w:val="22"/>
          <w:szCs w:val="22"/>
          <w:lang w:val="sk-SK"/>
        </w:rPr>
        <w:t>O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dovzdávací a preberací protokol. Objednávateľ si vyhradzuje  </w:t>
      </w:r>
      <w:r w:rsidR="006C47B1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právo vykonať pred prevzatím časti diela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kontrolu zjavných </w:t>
      </w:r>
      <w:proofErr w:type="spellStart"/>
      <w:r w:rsidRPr="00955D1B">
        <w:rPr>
          <w:rFonts w:asciiTheme="minorHAnsi" w:hAnsiTheme="minorHAnsi" w:cstheme="minorHAnsi"/>
          <w:sz w:val="22"/>
          <w:szCs w:val="22"/>
          <w:lang w:val="sk-SK"/>
        </w:rPr>
        <w:t>vád</w:t>
      </w:r>
      <w:proofErr w:type="spellEnd"/>
      <w:r w:rsidRPr="00955D1B">
        <w:rPr>
          <w:rFonts w:asciiTheme="minorHAnsi" w:hAnsiTheme="minorHAnsi" w:cstheme="minorHAnsi"/>
          <w:sz w:val="22"/>
          <w:szCs w:val="22"/>
          <w:lang w:val="sk-SK"/>
        </w:rPr>
        <w:t>,  chýb a</w:t>
      </w:r>
      <w:r w:rsidR="006C47B1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 iných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nedostatkov odovzdávanej časti diela</w:t>
      </w:r>
      <w:r w:rsidR="006C47B1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a na túto kontrolu si vyhradzuje primeranú lehotu. 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Objednávateľ si vyhradzuje právo odmietnuť prevziať časť diela, ak vykazuje zjavné </w:t>
      </w:r>
      <w:proofErr w:type="spellStart"/>
      <w:r w:rsidRPr="00955D1B">
        <w:rPr>
          <w:rFonts w:asciiTheme="minorHAnsi" w:hAnsiTheme="minorHAnsi" w:cstheme="minorHAnsi"/>
          <w:sz w:val="22"/>
          <w:szCs w:val="22"/>
          <w:lang w:val="sk-SK"/>
        </w:rPr>
        <w:t>vady</w:t>
      </w:r>
      <w:proofErr w:type="spellEnd"/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, chyby a nedostatky. V takom prípade objednávateľ nie je v omeškaní s prevzatím diela. Vykonanie kontroly zo strany objednávateľa nezbavuje zhotoviteľa zodpovednosti za </w:t>
      </w:r>
      <w:proofErr w:type="spellStart"/>
      <w:r w:rsidRPr="00955D1B">
        <w:rPr>
          <w:rFonts w:asciiTheme="minorHAnsi" w:hAnsiTheme="minorHAnsi" w:cstheme="minorHAnsi"/>
          <w:sz w:val="22"/>
          <w:szCs w:val="22"/>
          <w:lang w:val="sk-SK"/>
        </w:rPr>
        <w:t>vady</w:t>
      </w:r>
      <w:proofErr w:type="spellEnd"/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diela, ktoré existovali v čase odovzdania a prevzatia diela a ktoré vyšli najavo neskôr.    </w:t>
      </w:r>
    </w:p>
    <w:p w:rsidR="00AC79BF" w:rsidRPr="00955D1B" w:rsidRDefault="00AC79BF" w:rsidP="00AC79BF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/>
        <w:contextualSpacing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:rsidR="00AC79BF" w:rsidRPr="00955D1B" w:rsidRDefault="00AC79BF" w:rsidP="006C47B1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right="22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Riadnym odovzdaním </w:t>
      </w:r>
      <w:r w:rsidR="006C47B1" w:rsidRPr="00955D1B">
        <w:rPr>
          <w:rFonts w:asciiTheme="minorHAnsi" w:hAnsiTheme="minorHAnsi" w:cstheme="minorHAnsi"/>
          <w:sz w:val="22"/>
          <w:szCs w:val="22"/>
          <w:lang w:val="sk-SK"/>
        </w:rPr>
        <w:t>a prevzatí časti diela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prechádza zároveň na objednávateľa  nebezpečenstvo vzniku škody na</w:t>
      </w:r>
      <w:r w:rsidR="006C47B1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časti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diel</w:t>
      </w:r>
      <w:r w:rsidR="006C47B1" w:rsidRPr="00955D1B">
        <w:rPr>
          <w:rFonts w:asciiTheme="minorHAnsi" w:hAnsiTheme="minorHAnsi" w:cstheme="minorHAnsi"/>
          <w:sz w:val="22"/>
          <w:szCs w:val="22"/>
          <w:lang w:val="sk-SK"/>
        </w:rPr>
        <w:t>a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. Za poškodenie alebo zničenie časti </w:t>
      </w:r>
      <w:r w:rsidR="00D93BF9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diela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zodpovedá zhotoviteľ až do riadneho </w:t>
      </w:r>
      <w:r w:rsidR="006C47B1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prevzatia časti </w:t>
      </w:r>
      <w:r w:rsidR="00D93BF9" w:rsidRPr="00955D1B">
        <w:rPr>
          <w:rFonts w:asciiTheme="minorHAnsi" w:hAnsiTheme="minorHAnsi" w:cstheme="minorHAnsi"/>
          <w:sz w:val="22"/>
          <w:szCs w:val="22"/>
          <w:lang w:val="sk-SK"/>
        </w:rPr>
        <w:t>diela objednávateľom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; zhotoviteľ takto zodpovedá aj počas omeškania s riadnym odovzdaním </w:t>
      </w:r>
      <w:r w:rsidR="006C47B1" w:rsidRPr="00955D1B">
        <w:rPr>
          <w:rFonts w:asciiTheme="minorHAnsi" w:hAnsiTheme="minorHAnsi" w:cstheme="minorHAnsi"/>
          <w:sz w:val="22"/>
          <w:szCs w:val="22"/>
          <w:lang w:val="sk-SK"/>
        </w:rPr>
        <w:t>časti diela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.   </w:t>
      </w:r>
    </w:p>
    <w:p w:rsidR="000D2298" w:rsidRPr="00955D1B" w:rsidRDefault="000D2298" w:rsidP="00EC63E4">
      <w:pPr>
        <w:tabs>
          <w:tab w:val="left" w:pos="720"/>
          <w:tab w:val="left" w:pos="810"/>
          <w:tab w:val="left" w:pos="900"/>
          <w:tab w:val="left" w:pos="1701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:rsidR="00EC63E4" w:rsidRPr="00955D1B" w:rsidRDefault="00EC63E4" w:rsidP="00EC63E4">
      <w:pPr>
        <w:tabs>
          <w:tab w:val="left" w:pos="720"/>
          <w:tab w:val="left" w:pos="810"/>
          <w:tab w:val="left" w:pos="900"/>
          <w:tab w:val="left" w:pos="1701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V.                                                    </w:t>
      </w:r>
    </w:p>
    <w:p w:rsidR="00EC63E4" w:rsidRPr="00955D1B" w:rsidRDefault="00EC63E4" w:rsidP="00EC63E4">
      <w:pPr>
        <w:autoSpaceDE w:val="0"/>
        <w:autoSpaceDN w:val="0"/>
        <w:adjustRightInd w:val="0"/>
        <w:ind w:left="150" w:right="225" w:hanging="15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bCs/>
          <w:sz w:val="22"/>
          <w:szCs w:val="22"/>
          <w:lang w:val="sk-SK"/>
        </w:rPr>
        <w:t>CENA ZA DIELO</w:t>
      </w:r>
    </w:p>
    <w:p w:rsidR="00EC63E4" w:rsidRPr="00955D1B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center"/>
        <w:rPr>
          <w:rFonts w:asciiTheme="minorHAnsi" w:hAnsiTheme="minorHAnsi" w:cstheme="minorHAnsi"/>
          <w:sz w:val="16"/>
          <w:szCs w:val="16"/>
          <w:lang w:val="sk-SK"/>
        </w:rPr>
      </w:pPr>
    </w:p>
    <w:p w:rsidR="00EC63E4" w:rsidRPr="00955D1B" w:rsidRDefault="00EC63E4" w:rsidP="00A867EB">
      <w:pPr>
        <w:tabs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426" w:right="22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(1)  </w:t>
      </w:r>
      <w:r w:rsidR="00A867EB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Cena za vykonanie diela v rozsahu čl. III. tejto zmluvy je stanovená dohodou zmluvných strán v zmysle zákona č. 18/1996 Z. z. o cenách ako cena zmluvná. Cenová ponuka zhotoviteľa zo dňa</w:t>
      </w:r>
      <w:r w:rsidR="00824B26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783A07" w:rsidRPr="00955D1B">
        <w:rPr>
          <w:rFonts w:asciiTheme="minorHAnsi" w:hAnsiTheme="minorHAnsi" w:cstheme="minorHAnsi"/>
          <w:sz w:val="22"/>
          <w:szCs w:val="22"/>
          <w:lang w:val="sk-SK"/>
        </w:rPr>
        <w:t>......................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tvorí </w:t>
      </w: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 xml:space="preserve">Prílohu č. </w:t>
      </w:r>
      <w:r w:rsidR="00783A07" w:rsidRPr="00955D1B">
        <w:rPr>
          <w:rFonts w:asciiTheme="minorHAnsi" w:hAnsiTheme="minorHAnsi" w:cstheme="minorHAnsi"/>
          <w:b/>
          <w:sz w:val="22"/>
          <w:szCs w:val="22"/>
          <w:lang w:val="sk-SK"/>
        </w:rPr>
        <w:t>3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tejto zmluvy.</w:t>
      </w: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Zhotoviteľ bude fakturovať len skutočne vykonané služby.</w:t>
      </w:r>
    </w:p>
    <w:p w:rsidR="00EC63E4" w:rsidRPr="00955D1B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EC63E4" w:rsidRPr="00955D1B" w:rsidRDefault="00EC63E4" w:rsidP="00A867EB">
      <w:pPr>
        <w:tabs>
          <w:tab w:val="left" w:pos="426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(2) 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  <w:t>Zmluvné strany sa dohodli na cene za dielo v rozsahu čl. III. vo výške:</w:t>
      </w:r>
    </w:p>
    <w:p w:rsidR="00EC63E4" w:rsidRPr="00955D1B" w:rsidRDefault="00EC63E4" w:rsidP="00EC63E4">
      <w:pPr>
        <w:tabs>
          <w:tab w:val="left" w:pos="513"/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ab/>
      </w:r>
    </w:p>
    <w:p w:rsidR="00EC63E4" w:rsidRPr="00955D1B" w:rsidRDefault="00EC63E4" w:rsidP="00A867EB">
      <w:pPr>
        <w:tabs>
          <w:tab w:val="left" w:pos="426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</w:tabs>
        <w:autoSpaceDE w:val="0"/>
        <w:autoSpaceDN w:val="0"/>
        <w:adjustRightInd w:val="0"/>
        <w:ind w:right="227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  <w:t xml:space="preserve">Cena za dielo podľa čl. III ods. (1) </w:t>
      </w:r>
      <w:r w:rsidR="00FA5CDE" w:rsidRPr="00955D1B">
        <w:rPr>
          <w:rFonts w:asciiTheme="minorHAnsi" w:hAnsiTheme="minorHAnsi" w:cstheme="minorHAnsi"/>
          <w:sz w:val="22"/>
          <w:szCs w:val="22"/>
          <w:lang w:val="sk-SK"/>
        </w:rPr>
        <w:t>časť 1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: </w:t>
      </w:r>
    </w:p>
    <w:p w:rsidR="00EC63E4" w:rsidRPr="00955D1B" w:rsidRDefault="00783A07" w:rsidP="00A867EB">
      <w:pPr>
        <w:tabs>
          <w:tab w:val="left" w:pos="426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</w:tabs>
        <w:autoSpaceDE w:val="0"/>
        <w:autoSpaceDN w:val="0"/>
        <w:adjustRightInd w:val="0"/>
        <w:ind w:right="227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     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Bez DPH  </w:t>
      </w:r>
      <w:r w:rsidR="003B0BD4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3B0BD4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3B0BD4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3B0BD4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3B0BD4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3B0BD4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3B0BD4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3B0BD4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3B0BD4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3B0BD4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..............</w:t>
      </w:r>
      <w:r w:rsidR="003B0BD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>€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</w:p>
    <w:p w:rsidR="00EC63E4" w:rsidRPr="00955D1B" w:rsidRDefault="00EC63E4" w:rsidP="00A867EB">
      <w:pPr>
        <w:tabs>
          <w:tab w:val="left" w:pos="426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</w:tabs>
        <w:autoSpaceDE w:val="0"/>
        <w:autoSpaceDN w:val="0"/>
        <w:adjustRightInd w:val="0"/>
        <w:ind w:right="227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  <w:t>DPH 20 %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783A07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783A07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783A07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783A07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783A07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783A07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783A07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783A07" w:rsidRPr="00955D1B">
        <w:rPr>
          <w:rFonts w:asciiTheme="minorHAnsi" w:hAnsiTheme="minorHAnsi" w:cstheme="minorHAnsi"/>
          <w:sz w:val="22"/>
          <w:szCs w:val="22"/>
          <w:lang w:val="sk-SK"/>
        </w:rPr>
        <w:tab/>
        <w:t>..............</w:t>
      </w:r>
      <w:r w:rsidR="003B0BD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FA5CDE" w:rsidRPr="00955D1B">
        <w:rPr>
          <w:rFonts w:asciiTheme="minorHAnsi" w:hAnsiTheme="minorHAnsi" w:cstheme="minorHAnsi"/>
          <w:sz w:val="22"/>
          <w:szCs w:val="22"/>
          <w:lang w:val="sk-SK"/>
        </w:rPr>
        <w:t>€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  <w:t xml:space="preserve">        </w:t>
      </w:r>
    </w:p>
    <w:p w:rsidR="00EC63E4" w:rsidRPr="00955D1B" w:rsidRDefault="00EC63E4" w:rsidP="00A867EB">
      <w:pPr>
        <w:tabs>
          <w:tab w:val="left" w:pos="426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left" w:pos="6812"/>
          <w:tab w:val="left" w:pos="7797"/>
          <w:tab w:val="right" w:pos="9090"/>
        </w:tabs>
        <w:autoSpaceDE w:val="0"/>
        <w:autoSpaceDN w:val="0"/>
        <w:adjustRightInd w:val="0"/>
        <w:ind w:right="227" w:hanging="1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  <w:t>Cena celkom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3B0BD4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3B0BD4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3B0BD4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3B0BD4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3B0BD4"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783A07" w:rsidRPr="00955D1B">
        <w:rPr>
          <w:rFonts w:asciiTheme="minorHAnsi" w:hAnsiTheme="minorHAnsi" w:cstheme="minorHAnsi"/>
          <w:sz w:val="22"/>
          <w:szCs w:val="22"/>
          <w:lang w:val="sk-SK"/>
        </w:rPr>
        <w:t>..............</w:t>
      </w:r>
      <w:r w:rsidR="003B0BD4" w:rsidRPr="00955D1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="00FA5CDE" w:rsidRPr="00955D1B">
        <w:rPr>
          <w:rFonts w:asciiTheme="minorHAnsi" w:hAnsiTheme="minorHAnsi" w:cstheme="minorHAnsi"/>
          <w:b/>
          <w:sz w:val="22"/>
          <w:szCs w:val="22"/>
          <w:lang w:val="sk-SK"/>
        </w:rPr>
        <w:t>€</w:t>
      </w:r>
    </w:p>
    <w:p w:rsidR="00EC63E4" w:rsidRPr="00955D1B" w:rsidRDefault="00783A07" w:rsidP="00A867EB">
      <w:pPr>
        <w:tabs>
          <w:tab w:val="left" w:pos="426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right" w:pos="9090"/>
        </w:tabs>
        <w:autoSpaceDE w:val="0"/>
        <w:autoSpaceDN w:val="0"/>
        <w:adjustRightInd w:val="0"/>
        <w:ind w:right="227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     </w:t>
      </w:r>
      <w:r w:rsidR="00FA5CDE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slovom : 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=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..............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= eur      </w:t>
      </w:r>
    </w:p>
    <w:p w:rsidR="00EC63E4" w:rsidRPr="00955D1B" w:rsidRDefault="00EC63E4" w:rsidP="00A867EB">
      <w:pPr>
        <w:tabs>
          <w:tab w:val="left" w:pos="426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7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       </w:t>
      </w:r>
    </w:p>
    <w:p w:rsidR="00137A3A" w:rsidRPr="00955D1B" w:rsidRDefault="00EC63E4" w:rsidP="00137A3A">
      <w:pPr>
        <w:tabs>
          <w:tab w:val="left" w:pos="426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</w:tabs>
        <w:autoSpaceDE w:val="0"/>
        <w:autoSpaceDN w:val="0"/>
        <w:adjustRightInd w:val="0"/>
        <w:ind w:right="227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137A3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Cena za dielo podľa čl. III ods. (1) časť 2: </w:t>
      </w:r>
    </w:p>
    <w:p w:rsidR="00137A3A" w:rsidRPr="00955D1B" w:rsidRDefault="00137A3A" w:rsidP="00137A3A">
      <w:pPr>
        <w:tabs>
          <w:tab w:val="left" w:pos="426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</w:tabs>
        <w:autoSpaceDE w:val="0"/>
        <w:autoSpaceDN w:val="0"/>
        <w:adjustRightInd w:val="0"/>
        <w:ind w:right="227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     Bez DPH 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  <w:t>.............. €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</w:p>
    <w:p w:rsidR="00137A3A" w:rsidRPr="00955D1B" w:rsidRDefault="00137A3A" w:rsidP="00137A3A">
      <w:pPr>
        <w:tabs>
          <w:tab w:val="left" w:pos="426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</w:tabs>
        <w:autoSpaceDE w:val="0"/>
        <w:autoSpaceDN w:val="0"/>
        <w:adjustRightInd w:val="0"/>
        <w:ind w:right="227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  <w:t>DPH 20 %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  <w:t>.............. €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  <w:t xml:space="preserve">        </w:t>
      </w:r>
    </w:p>
    <w:p w:rsidR="00137A3A" w:rsidRPr="00955D1B" w:rsidRDefault="00137A3A" w:rsidP="00137A3A">
      <w:pPr>
        <w:tabs>
          <w:tab w:val="left" w:pos="426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left" w:pos="6812"/>
          <w:tab w:val="left" w:pos="7797"/>
          <w:tab w:val="right" w:pos="9090"/>
        </w:tabs>
        <w:autoSpaceDE w:val="0"/>
        <w:autoSpaceDN w:val="0"/>
        <w:adjustRightInd w:val="0"/>
        <w:ind w:right="227" w:hanging="1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  <w:t>Cena celkom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  <w:t>..............</w:t>
      </w: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€</w:t>
      </w:r>
    </w:p>
    <w:p w:rsidR="00137A3A" w:rsidRPr="00955D1B" w:rsidRDefault="00137A3A" w:rsidP="00137A3A">
      <w:pPr>
        <w:tabs>
          <w:tab w:val="left" w:pos="426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right" w:pos="9090"/>
        </w:tabs>
        <w:autoSpaceDE w:val="0"/>
        <w:autoSpaceDN w:val="0"/>
        <w:adjustRightInd w:val="0"/>
        <w:ind w:right="227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     slovom :   =..............= eur      </w:t>
      </w:r>
    </w:p>
    <w:p w:rsidR="00EC63E4" w:rsidRPr="00955D1B" w:rsidRDefault="00EC63E4" w:rsidP="00137A3A">
      <w:pPr>
        <w:tabs>
          <w:tab w:val="left" w:pos="426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7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137A3A" w:rsidRPr="00955D1B" w:rsidRDefault="00EC63E4" w:rsidP="00137A3A">
      <w:pPr>
        <w:tabs>
          <w:tab w:val="left" w:pos="426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</w:tabs>
        <w:autoSpaceDE w:val="0"/>
        <w:autoSpaceDN w:val="0"/>
        <w:adjustRightInd w:val="0"/>
        <w:ind w:right="227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     </w:t>
      </w:r>
      <w:r w:rsidR="00137A3A" w:rsidRPr="00955D1B">
        <w:rPr>
          <w:rFonts w:asciiTheme="minorHAnsi" w:hAnsiTheme="minorHAnsi" w:cstheme="minorHAnsi"/>
          <w:b/>
          <w:sz w:val="22"/>
          <w:szCs w:val="22"/>
          <w:lang w:val="sk-SK"/>
        </w:rPr>
        <w:tab/>
      </w:r>
      <w:r w:rsidR="00137A3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Cena za dielo podľa čl. III ods. (1) časť 3: </w:t>
      </w:r>
    </w:p>
    <w:p w:rsidR="00137A3A" w:rsidRPr="00955D1B" w:rsidRDefault="00137A3A" w:rsidP="00137A3A">
      <w:pPr>
        <w:tabs>
          <w:tab w:val="left" w:pos="426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</w:tabs>
        <w:autoSpaceDE w:val="0"/>
        <w:autoSpaceDN w:val="0"/>
        <w:adjustRightInd w:val="0"/>
        <w:ind w:right="227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     Bez DPH 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  <w:t>.............. €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</w:p>
    <w:p w:rsidR="00137A3A" w:rsidRPr="00955D1B" w:rsidRDefault="00137A3A" w:rsidP="00137A3A">
      <w:pPr>
        <w:tabs>
          <w:tab w:val="left" w:pos="426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</w:tabs>
        <w:autoSpaceDE w:val="0"/>
        <w:autoSpaceDN w:val="0"/>
        <w:adjustRightInd w:val="0"/>
        <w:ind w:right="227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  <w:t>DPH 20 %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  <w:t>.............. €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  <w:t xml:space="preserve">        </w:t>
      </w:r>
    </w:p>
    <w:p w:rsidR="00137A3A" w:rsidRPr="00955D1B" w:rsidRDefault="00137A3A" w:rsidP="00137A3A">
      <w:pPr>
        <w:tabs>
          <w:tab w:val="left" w:pos="426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left" w:pos="6812"/>
          <w:tab w:val="left" w:pos="7797"/>
          <w:tab w:val="right" w:pos="9090"/>
        </w:tabs>
        <w:autoSpaceDE w:val="0"/>
        <w:autoSpaceDN w:val="0"/>
        <w:adjustRightInd w:val="0"/>
        <w:ind w:right="227" w:hanging="1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  <w:t>Cena celkom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  <w:t>..............</w:t>
      </w: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€</w:t>
      </w:r>
    </w:p>
    <w:p w:rsidR="00137A3A" w:rsidRPr="00955D1B" w:rsidRDefault="00137A3A" w:rsidP="00137A3A">
      <w:pPr>
        <w:tabs>
          <w:tab w:val="left" w:pos="426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right" w:pos="9090"/>
        </w:tabs>
        <w:autoSpaceDE w:val="0"/>
        <w:autoSpaceDN w:val="0"/>
        <w:adjustRightInd w:val="0"/>
        <w:ind w:right="227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     slovom :   =..............= eur      </w:t>
      </w:r>
    </w:p>
    <w:p w:rsidR="00F8749C" w:rsidRPr="00955D1B" w:rsidRDefault="00F8749C" w:rsidP="00A867EB">
      <w:pPr>
        <w:tabs>
          <w:tab w:val="left" w:pos="426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7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:rsidR="00EC63E4" w:rsidRPr="00955D1B" w:rsidRDefault="00137A3A" w:rsidP="00E761D5">
      <w:pPr>
        <w:tabs>
          <w:tab w:val="left" w:pos="426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</w:tabs>
        <w:autoSpaceDE w:val="0"/>
        <w:autoSpaceDN w:val="0"/>
        <w:adjustRightInd w:val="0"/>
        <w:ind w:right="227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EC63E4" w:rsidRPr="00955D1B">
        <w:rPr>
          <w:rFonts w:asciiTheme="minorHAnsi" w:hAnsiTheme="minorHAnsi" w:cstheme="minorHAnsi"/>
          <w:b/>
          <w:sz w:val="22"/>
          <w:szCs w:val="22"/>
          <w:lang w:val="sk-SK"/>
        </w:rPr>
        <w:t xml:space="preserve">Cena za dielo podľa čl. III:                                                           </w:t>
      </w:r>
      <w:r w:rsidR="00E761D5">
        <w:rPr>
          <w:rFonts w:asciiTheme="minorHAnsi" w:hAnsiTheme="minorHAnsi" w:cstheme="minorHAnsi"/>
          <w:b/>
          <w:sz w:val="22"/>
          <w:szCs w:val="22"/>
          <w:lang w:val="sk-SK"/>
        </w:rPr>
        <w:t xml:space="preserve">                </w:t>
      </w:r>
      <w:r w:rsidR="00E761D5">
        <w:rPr>
          <w:rFonts w:asciiTheme="minorHAnsi" w:hAnsiTheme="minorHAnsi" w:cstheme="minorHAnsi"/>
          <w:b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..............</w:t>
      </w:r>
      <w:r w:rsidR="00740C79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FA5CDE" w:rsidRPr="00955D1B">
        <w:rPr>
          <w:rFonts w:asciiTheme="minorHAnsi" w:hAnsiTheme="minorHAnsi" w:cstheme="minorHAnsi"/>
          <w:sz w:val="22"/>
          <w:szCs w:val="22"/>
          <w:lang w:val="sk-SK"/>
        </w:rPr>
        <w:t>€</w:t>
      </w:r>
      <w:r w:rsidR="00EC63E4" w:rsidRPr="00955D1B">
        <w:rPr>
          <w:rFonts w:asciiTheme="minorHAnsi" w:hAnsiTheme="minorHAnsi" w:cstheme="minorHAnsi"/>
          <w:b/>
          <w:sz w:val="22"/>
          <w:szCs w:val="22"/>
          <w:lang w:val="sk-SK"/>
        </w:rPr>
        <w:tab/>
      </w:r>
      <w:r w:rsidR="00EC63E4" w:rsidRPr="00955D1B">
        <w:rPr>
          <w:rFonts w:asciiTheme="minorHAnsi" w:hAnsiTheme="minorHAnsi" w:cstheme="minorHAnsi"/>
          <w:b/>
          <w:sz w:val="22"/>
          <w:szCs w:val="22"/>
          <w:lang w:val="sk-SK"/>
        </w:rPr>
        <w:tab/>
        <w:t xml:space="preserve">DPH 20%                                                                                                 </w:t>
      </w:r>
      <w:r w:rsidR="00C7088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              </w:t>
      </w:r>
      <w:r w:rsidR="00E761D5">
        <w:rPr>
          <w:rFonts w:asciiTheme="minorHAnsi" w:hAnsiTheme="minorHAnsi" w:cstheme="minorHAnsi"/>
          <w:b/>
          <w:sz w:val="22"/>
          <w:szCs w:val="22"/>
          <w:lang w:val="sk-SK"/>
        </w:rPr>
        <w:t xml:space="preserve">    </w:t>
      </w:r>
      <w:r w:rsidR="00E761D5" w:rsidRPr="00E761D5">
        <w:rPr>
          <w:rFonts w:asciiTheme="minorHAnsi" w:hAnsiTheme="minorHAnsi" w:cstheme="minorHAnsi"/>
          <w:sz w:val="22"/>
          <w:szCs w:val="22"/>
          <w:lang w:val="sk-SK"/>
        </w:rPr>
        <w:t>..............</w:t>
      </w:r>
      <w:r w:rsidR="00740C79" w:rsidRPr="00E761D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FA5CDE" w:rsidRPr="00E761D5">
        <w:rPr>
          <w:rFonts w:asciiTheme="minorHAnsi" w:hAnsiTheme="minorHAnsi" w:cstheme="minorHAnsi"/>
          <w:sz w:val="22"/>
          <w:szCs w:val="22"/>
          <w:lang w:val="sk-SK"/>
        </w:rPr>
        <w:t>€</w:t>
      </w:r>
      <w:r w:rsidR="00EC63E4" w:rsidRPr="00955D1B">
        <w:rPr>
          <w:rFonts w:asciiTheme="minorHAnsi" w:hAnsiTheme="minorHAnsi" w:cstheme="minorHAnsi"/>
          <w:b/>
          <w:sz w:val="22"/>
          <w:szCs w:val="22"/>
          <w:lang w:val="sk-SK"/>
        </w:rPr>
        <w:tab/>
        <w:t xml:space="preserve">        </w:t>
      </w:r>
    </w:p>
    <w:p w:rsidR="00EC63E4" w:rsidRPr="00955D1B" w:rsidRDefault="00EC63E4" w:rsidP="00A867EB">
      <w:pPr>
        <w:tabs>
          <w:tab w:val="left" w:pos="426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left" w:pos="6812"/>
          <w:tab w:val="left" w:pos="7797"/>
          <w:tab w:val="right" w:pos="9090"/>
        </w:tabs>
        <w:autoSpaceDE w:val="0"/>
        <w:autoSpaceDN w:val="0"/>
        <w:adjustRightInd w:val="0"/>
        <w:ind w:right="227" w:hanging="1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 xml:space="preserve">Cena celkom </w:t>
      </w: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ab/>
      </w: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ab/>
        <w:t xml:space="preserve">         </w:t>
      </w: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ab/>
      </w:r>
      <w:r w:rsidR="00C7088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           </w:t>
      </w:r>
      <w:r w:rsidR="00E761D5">
        <w:rPr>
          <w:rFonts w:asciiTheme="minorHAnsi" w:hAnsiTheme="minorHAnsi" w:cstheme="minorHAnsi"/>
          <w:b/>
          <w:sz w:val="22"/>
          <w:szCs w:val="22"/>
          <w:lang w:val="sk-SK"/>
        </w:rPr>
        <w:t xml:space="preserve">   </w:t>
      </w:r>
      <w:r w:rsidR="00E761D5" w:rsidRPr="00E761D5">
        <w:rPr>
          <w:rFonts w:asciiTheme="minorHAnsi" w:hAnsiTheme="minorHAnsi" w:cstheme="minorHAnsi"/>
          <w:b/>
          <w:sz w:val="22"/>
          <w:szCs w:val="22"/>
          <w:lang w:val="sk-SK"/>
        </w:rPr>
        <w:t>..</w:t>
      </w:r>
      <w:r w:rsidR="00137A3A" w:rsidRPr="00E761D5">
        <w:rPr>
          <w:rFonts w:asciiTheme="minorHAnsi" w:hAnsiTheme="minorHAnsi" w:cstheme="minorHAnsi"/>
          <w:b/>
          <w:sz w:val="22"/>
          <w:szCs w:val="22"/>
          <w:lang w:val="sk-SK"/>
        </w:rPr>
        <w:t>.............</w:t>
      </w:r>
      <w:r w:rsidR="00FA5CDE" w:rsidRPr="00E761D5">
        <w:rPr>
          <w:rFonts w:asciiTheme="minorHAnsi" w:hAnsiTheme="minorHAnsi" w:cstheme="minorHAnsi"/>
          <w:b/>
          <w:sz w:val="22"/>
          <w:szCs w:val="22"/>
          <w:lang w:val="sk-SK"/>
        </w:rPr>
        <w:t>€</w:t>
      </w:r>
    </w:p>
    <w:p w:rsidR="00EC63E4" w:rsidRPr="00955D1B" w:rsidRDefault="00A867EB" w:rsidP="00740C79">
      <w:pPr>
        <w:tabs>
          <w:tab w:val="left" w:pos="426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      </w:t>
      </w:r>
      <w:r w:rsidR="00EC63E4" w:rsidRPr="00955D1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slovom :      =</w:t>
      </w:r>
      <w:r w:rsidR="00137A3A" w:rsidRPr="00955D1B">
        <w:rPr>
          <w:rFonts w:asciiTheme="minorHAnsi" w:hAnsiTheme="minorHAnsi" w:cstheme="minorHAnsi"/>
          <w:sz w:val="22"/>
          <w:szCs w:val="22"/>
          <w:lang w:val="sk-SK"/>
        </w:rPr>
        <w:t>..............</w:t>
      </w:r>
      <w:r w:rsidR="00EC63E4" w:rsidRPr="00955D1B">
        <w:rPr>
          <w:rFonts w:asciiTheme="minorHAnsi" w:hAnsiTheme="minorHAnsi" w:cstheme="minorHAnsi"/>
          <w:b/>
          <w:sz w:val="22"/>
          <w:szCs w:val="22"/>
          <w:lang w:val="sk-SK"/>
        </w:rPr>
        <w:t xml:space="preserve">= eur      </w:t>
      </w:r>
    </w:p>
    <w:p w:rsidR="00EC63E4" w:rsidRPr="00955D1B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ab/>
        <w:t xml:space="preserve">        </w:t>
      </w:r>
    </w:p>
    <w:p w:rsidR="00EC63E4" w:rsidRPr="00955D1B" w:rsidRDefault="00A867EB" w:rsidP="00A867EB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426" w:right="22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(3) 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V cene podľa čl. V. bod </w:t>
      </w:r>
      <w:r w:rsidR="00AC5DF8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(1) a  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>(2) sú zahrnuté všetky náklady vynaložené zhotoviteľom v súvislosti s</w:t>
      </w:r>
      <w:r w:rsidR="00C45087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C45087" w:rsidRPr="00955D1B">
        <w:rPr>
          <w:rFonts w:asciiTheme="minorHAnsi" w:hAnsiTheme="minorHAnsi" w:cstheme="minorHAnsi"/>
          <w:sz w:val="22"/>
          <w:szCs w:val="22"/>
          <w:lang w:val="sk-SK"/>
        </w:rPr>
        <w:t>lnením predmetu tejto zmluvy</w:t>
      </w:r>
      <w:r w:rsidR="00A74247" w:rsidRPr="00955D1B">
        <w:rPr>
          <w:rFonts w:asciiTheme="minorHAnsi" w:hAnsiTheme="minorHAnsi" w:cstheme="minorHAnsi"/>
          <w:sz w:val="22"/>
          <w:szCs w:val="22"/>
          <w:lang w:val="sk-SK"/>
        </w:rPr>
        <w:t>, vrátane nákladov na cestovné, ubytovanie a stratu času</w:t>
      </w:r>
      <w:r w:rsidR="00C45087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.  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V cene za dielo je zahrnutá aj cena (odmena) za udelenie súhlasu na použitie diela podľa čl. IX tejto zmluvy. </w:t>
      </w:r>
    </w:p>
    <w:p w:rsidR="00EC63E4" w:rsidRPr="00955D1B" w:rsidRDefault="00EC63E4" w:rsidP="00A867EB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426" w:right="22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EC63E4" w:rsidRPr="00955D1B" w:rsidRDefault="00EC63E4" w:rsidP="00A867EB">
      <w:pPr>
        <w:pStyle w:val="Odsekzoznamu"/>
        <w:numPr>
          <w:ilvl w:val="0"/>
          <w:numId w:val="1"/>
        </w:num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426" w:right="22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Dohodnutá cena je maximálna. </w:t>
      </w:r>
    </w:p>
    <w:p w:rsidR="00A45A7D" w:rsidRPr="00955D1B" w:rsidRDefault="00A45A7D" w:rsidP="00A867EB">
      <w:pPr>
        <w:pStyle w:val="Odsekzoznamu"/>
        <w:ind w:left="426" w:hanging="426"/>
        <w:rPr>
          <w:rFonts w:asciiTheme="minorHAnsi" w:hAnsiTheme="minorHAnsi" w:cstheme="minorHAnsi"/>
          <w:sz w:val="22"/>
          <w:szCs w:val="22"/>
          <w:lang w:val="sk-SK"/>
        </w:rPr>
      </w:pPr>
    </w:p>
    <w:p w:rsidR="00A45A7D" w:rsidRPr="00955D1B" w:rsidRDefault="00A45A7D" w:rsidP="00A867EB">
      <w:pPr>
        <w:pStyle w:val="Odsekzoznamu"/>
        <w:numPr>
          <w:ilvl w:val="0"/>
          <w:numId w:val="1"/>
        </w:num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426" w:right="22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V cene podľa čl. V. bod (1) a (2) sú zahrnuté aj prípadné zmeny  projektovej dokumentácie,</w:t>
      </w:r>
      <w:r w:rsidR="000D2298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výkazu výmer a rozpočtu,</w:t>
      </w:r>
      <w:r w:rsidR="00B41E5B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ktoré vzídu z pripomienok Objednávateľa alebo z pripomienok  v rámci stavebného alebo kolaudačného konania. </w:t>
      </w:r>
    </w:p>
    <w:p w:rsidR="00A45A7D" w:rsidRPr="00955D1B" w:rsidRDefault="00A45A7D" w:rsidP="00A867EB">
      <w:pPr>
        <w:pStyle w:val="Odsekzoznamu"/>
        <w:ind w:left="426" w:hanging="426"/>
        <w:rPr>
          <w:rFonts w:asciiTheme="minorHAnsi" w:hAnsiTheme="minorHAnsi" w:cstheme="minorHAnsi"/>
          <w:sz w:val="22"/>
          <w:szCs w:val="22"/>
          <w:lang w:val="sk-SK"/>
        </w:rPr>
      </w:pPr>
    </w:p>
    <w:p w:rsidR="00B41E5B" w:rsidRPr="00955D1B" w:rsidRDefault="00B41E5B" w:rsidP="00A867EB">
      <w:pPr>
        <w:pStyle w:val="Odsekzoznamu"/>
        <w:numPr>
          <w:ilvl w:val="0"/>
          <w:numId w:val="1"/>
        </w:num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426" w:right="22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V cene podľa čl. V. bod (1) a (2) sú zahrnuté aj prípadné zmeny  projektovej dokumentácie, výkazu výmer a</w:t>
      </w:r>
      <w:r w:rsidR="000D2298" w:rsidRPr="00955D1B">
        <w:rPr>
          <w:rFonts w:asciiTheme="minorHAnsi" w:hAnsiTheme="minorHAnsi" w:cstheme="minorHAnsi"/>
          <w:sz w:val="22"/>
          <w:szCs w:val="22"/>
          <w:lang w:val="sk-SK"/>
        </w:rPr>
        <w:t> rozpočtu,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ktoré vzídu z pripomienok v procese verejného obstarávania na zhotoviteľa stavby v zmysle čl. III. bod (8).  </w:t>
      </w:r>
    </w:p>
    <w:p w:rsidR="00EC63E4" w:rsidRPr="00955D1B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:rsidR="00EC63E4" w:rsidRPr="00955D1B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bCs/>
          <w:sz w:val="22"/>
          <w:szCs w:val="22"/>
          <w:lang w:val="sk-SK"/>
        </w:rPr>
        <w:t>VI.</w:t>
      </w:r>
    </w:p>
    <w:p w:rsidR="00EC63E4" w:rsidRPr="00955D1B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bCs/>
          <w:sz w:val="22"/>
          <w:szCs w:val="22"/>
          <w:lang w:val="sk-SK"/>
        </w:rPr>
        <w:t>PLATOBNÉ PODMIENKY</w:t>
      </w:r>
    </w:p>
    <w:p w:rsidR="00EC63E4" w:rsidRPr="00955D1B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center"/>
        <w:rPr>
          <w:rFonts w:asciiTheme="minorHAnsi" w:hAnsiTheme="minorHAnsi" w:cstheme="minorHAnsi"/>
          <w:b/>
          <w:bCs/>
          <w:sz w:val="16"/>
          <w:szCs w:val="16"/>
          <w:lang w:val="sk-SK"/>
        </w:rPr>
      </w:pPr>
    </w:p>
    <w:p w:rsidR="00EC63E4" w:rsidRPr="00955D1B" w:rsidRDefault="00C45087" w:rsidP="00EC63E4">
      <w:pPr>
        <w:numPr>
          <w:ilvl w:val="0"/>
          <w:numId w:val="5"/>
        </w:numPr>
        <w:autoSpaceDE w:val="0"/>
        <w:autoSpaceDN w:val="0"/>
        <w:adjustRightInd w:val="0"/>
        <w:ind w:left="709" w:right="225" w:hanging="567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Jednotlivé časti diela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podľa čl. III. tejto zmluvy bude zhotoviteľ fakturovať po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ich  riadnom odovzdaní a</w:t>
      </w:r>
      <w:r w:rsidR="00A74247" w:rsidRPr="00955D1B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prevzatí</w:t>
      </w:r>
      <w:r w:rsidR="00A74247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na základe Odovzdávacieho a preberacieho protokolu.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:rsidR="00EC63E4" w:rsidRPr="00955D1B" w:rsidRDefault="00EC63E4" w:rsidP="00A74247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907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:rsidR="00EC63E4" w:rsidRPr="00955D1B" w:rsidRDefault="00EC63E4" w:rsidP="00EC63E4">
      <w:pPr>
        <w:numPr>
          <w:ilvl w:val="0"/>
          <w:numId w:val="5"/>
        </w:numPr>
        <w:autoSpaceDE w:val="0"/>
        <w:autoSpaceDN w:val="0"/>
        <w:adjustRightInd w:val="0"/>
        <w:ind w:left="709" w:right="225" w:hanging="567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Podkladom pre úhradu ceny za</w:t>
      </w:r>
      <w:r w:rsidR="00A74247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časť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diel</w:t>
      </w:r>
      <w:r w:rsidR="00A74247" w:rsidRPr="00955D1B">
        <w:rPr>
          <w:rFonts w:asciiTheme="minorHAnsi" w:hAnsiTheme="minorHAnsi" w:cstheme="minorHAnsi"/>
          <w:sz w:val="22"/>
          <w:szCs w:val="22"/>
          <w:lang w:val="sk-SK"/>
        </w:rPr>
        <w:t>a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bude faktúra zhotoviteľa. Prílohou faktúry bude </w:t>
      </w:r>
      <w:r w:rsidR="00A74247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Odovzdávací a preberací protokol na dotknutú časť diela. 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Zhotoviteľ je povinný faktúru vystaviť v 2–och vyhotoveniach a  doručiť ju na adresu objednávateľa. Faktúra zhotoviteľa bude obsahovať tieto údaje:</w:t>
      </w:r>
    </w:p>
    <w:p w:rsidR="00EC63E4" w:rsidRPr="00955D1B" w:rsidRDefault="00EC63E4" w:rsidP="00EC63E4">
      <w:pPr>
        <w:numPr>
          <w:ilvl w:val="0"/>
          <w:numId w:val="15"/>
        </w:num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907" w:hanging="19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obchodné meno, sídlo, IČO, DIČ, IČ DPH zhotoviteľa a údaje objednávateľa,    </w:t>
      </w:r>
    </w:p>
    <w:p w:rsidR="00EC63E4" w:rsidRPr="00955D1B" w:rsidRDefault="00EC63E4" w:rsidP="00EC63E4">
      <w:pPr>
        <w:numPr>
          <w:ilvl w:val="0"/>
          <w:numId w:val="15"/>
        </w:num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907" w:hanging="19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číslo  zmluvy o dielo </w:t>
      </w:r>
    </w:p>
    <w:p w:rsidR="00EC63E4" w:rsidRPr="00955D1B" w:rsidRDefault="00EC63E4" w:rsidP="00EC63E4">
      <w:pPr>
        <w:numPr>
          <w:ilvl w:val="0"/>
          <w:numId w:val="15"/>
        </w:num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907" w:hanging="19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číslo faktúry</w:t>
      </w:r>
    </w:p>
    <w:p w:rsidR="00EC63E4" w:rsidRPr="00955D1B" w:rsidRDefault="00EC63E4" w:rsidP="00EC63E4">
      <w:pPr>
        <w:numPr>
          <w:ilvl w:val="0"/>
          <w:numId w:val="15"/>
        </w:num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907" w:hanging="19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dátum uskutočnenia zdaniteľného plnenia</w:t>
      </w:r>
    </w:p>
    <w:p w:rsidR="00EC63E4" w:rsidRPr="00955D1B" w:rsidRDefault="00EC63E4" w:rsidP="00EC63E4">
      <w:pPr>
        <w:numPr>
          <w:ilvl w:val="0"/>
          <w:numId w:val="15"/>
        </w:num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907" w:hanging="19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dátum vyhotovenia faktúry podľa zák. č. 222/2004 </w:t>
      </w:r>
      <w:proofErr w:type="spellStart"/>
      <w:r w:rsidRPr="00955D1B">
        <w:rPr>
          <w:rFonts w:asciiTheme="minorHAnsi" w:hAnsiTheme="minorHAnsi" w:cstheme="minorHAnsi"/>
          <w:sz w:val="22"/>
          <w:szCs w:val="22"/>
          <w:lang w:val="sk-SK"/>
        </w:rPr>
        <w:t>Z.z</w:t>
      </w:r>
      <w:proofErr w:type="spellEnd"/>
      <w:r w:rsidRPr="00955D1B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:rsidR="00EC63E4" w:rsidRPr="00955D1B" w:rsidRDefault="00EC63E4" w:rsidP="00EC63E4">
      <w:pPr>
        <w:numPr>
          <w:ilvl w:val="0"/>
          <w:numId w:val="15"/>
        </w:num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907" w:hanging="19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deň odoslania a deň splatnosti faktúry (podľa zmluvy)</w:t>
      </w:r>
    </w:p>
    <w:p w:rsidR="00EC63E4" w:rsidRPr="00955D1B" w:rsidRDefault="00EC63E4" w:rsidP="00EC63E4">
      <w:pPr>
        <w:numPr>
          <w:ilvl w:val="0"/>
          <w:numId w:val="15"/>
        </w:num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907" w:hanging="19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označenie peňažného ústavu a číslo účtu zhotoviteľa, na ktorý sa má platiť fakturovaná suma bez   uvedenia DPH; vyčíslenie DPH</w:t>
      </w:r>
    </w:p>
    <w:p w:rsidR="00EC63E4" w:rsidRPr="00955D1B" w:rsidRDefault="00EC63E4" w:rsidP="00EC63E4">
      <w:pPr>
        <w:numPr>
          <w:ilvl w:val="0"/>
          <w:numId w:val="15"/>
        </w:num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907" w:hanging="19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lastRenderedPageBreak/>
        <w:t xml:space="preserve"> označenie diela</w:t>
      </w:r>
      <w:r w:rsidR="00A74247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a časti diela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podľa zmluvy</w:t>
      </w:r>
    </w:p>
    <w:p w:rsidR="00EC63E4" w:rsidRPr="00955D1B" w:rsidRDefault="00EC63E4" w:rsidP="00EC63E4">
      <w:pPr>
        <w:numPr>
          <w:ilvl w:val="0"/>
          <w:numId w:val="15"/>
        </w:num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907" w:hanging="19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pečiatku a podpis osoby oprávnenej fakturovať v mene zhotoviteľa,</w:t>
      </w:r>
    </w:p>
    <w:p w:rsidR="00EC63E4" w:rsidRPr="00955D1B" w:rsidRDefault="00EC63E4" w:rsidP="00EC63E4">
      <w:pPr>
        <w:numPr>
          <w:ilvl w:val="0"/>
          <w:numId w:val="15"/>
        </w:numPr>
        <w:tabs>
          <w:tab w:val="left" w:pos="709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709" w:hanging="19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v prílohe k faktúre: </w:t>
      </w:r>
      <w:r w:rsidR="00A74247" w:rsidRPr="00955D1B">
        <w:rPr>
          <w:rFonts w:asciiTheme="minorHAnsi" w:hAnsiTheme="minorHAnsi" w:cstheme="minorHAnsi"/>
          <w:sz w:val="22"/>
          <w:szCs w:val="22"/>
          <w:lang w:val="sk-SK"/>
        </w:rPr>
        <w:t>O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dovzdávací a preberací protokol </w:t>
      </w:r>
      <w:r w:rsidR="00A74247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o prevzatí dotknutej časti diela. </w:t>
      </w:r>
    </w:p>
    <w:p w:rsidR="00EC63E4" w:rsidRPr="00955D1B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line="221" w:lineRule="atLeast"/>
        <w:ind w:left="540" w:right="225" w:hanging="405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A74247" w:rsidRPr="00955D1B" w:rsidRDefault="00EC63E4" w:rsidP="00EC63E4">
      <w:pPr>
        <w:numPr>
          <w:ilvl w:val="0"/>
          <w:numId w:val="5"/>
        </w:numPr>
        <w:autoSpaceDE w:val="0"/>
        <w:autoSpaceDN w:val="0"/>
        <w:adjustRightInd w:val="0"/>
        <w:spacing w:line="221" w:lineRule="atLeast"/>
        <w:ind w:left="709" w:right="225" w:hanging="567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>Splatnosť faktúry je 30 dní od doručenia faktúry spolu s povinnými prílohami objednávateľovi</w:t>
      </w:r>
      <w:r w:rsidR="00A74247" w:rsidRPr="00955D1B">
        <w:rPr>
          <w:rFonts w:asciiTheme="minorHAnsi" w:hAnsiTheme="minorHAnsi" w:cstheme="minorHAnsi"/>
          <w:b/>
          <w:sz w:val="22"/>
          <w:szCs w:val="22"/>
          <w:lang w:val="sk-SK"/>
        </w:rPr>
        <w:t xml:space="preserve">. </w:t>
      </w:r>
      <w:r w:rsidRPr="00955D1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</w:p>
    <w:p w:rsidR="00A74247" w:rsidRPr="00955D1B" w:rsidRDefault="00A74247" w:rsidP="00A74247">
      <w:pPr>
        <w:autoSpaceDE w:val="0"/>
        <w:autoSpaceDN w:val="0"/>
        <w:adjustRightInd w:val="0"/>
        <w:spacing w:line="221" w:lineRule="atLeast"/>
        <w:ind w:left="709" w:right="225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:rsidR="00EC63E4" w:rsidRPr="00955D1B" w:rsidRDefault="00A74247" w:rsidP="00EC63E4">
      <w:pPr>
        <w:numPr>
          <w:ilvl w:val="0"/>
          <w:numId w:val="5"/>
        </w:numPr>
        <w:autoSpaceDE w:val="0"/>
        <w:autoSpaceDN w:val="0"/>
        <w:adjustRightInd w:val="0"/>
        <w:spacing w:line="221" w:lineRule="atLeast"/>
        <w:ind w:left="709" w:right="225" w:hanging="567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prípade, ak zhotoviteľ doručí objednávateľovi faktúru skôr, než mal objednávateľ možnosť využiť svoje právo vykonať kontrolu zjavných </w:t>
      </w:r>
      <w:proofErr w:type="spellStart"/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>vád</w:t>
      </w:r>
      <w:proofErr w:type="spellEnd"/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, chýb a nedostatkov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odovzdávanej časti diela 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alebo skôr, než došlo k spísaniu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>dovzdávacieho a preberacieho protokolu, plynie 30 dňová lehota splatnosti takto doručenej faktúry odo dňa skončenia kontroly, ktorou objednávateľ zistí riadne vykonanie odo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vzdávanej časti diela. </w:t>
      </w:r>
    </w:p>
    <w:p w:rsidR="00EC63E4" w:rsidRPr="00955D1B" w:rsidRDefault="00EC63E4" w:rsidP="00EC63E4">
      <w:pPr>
        <w:autoSpaceDE w:val="0"/>
        <w:autoSpaceDN w:val="0"/>
        <w:adjustRightInd w:val="0"/>
        <w:spacing w:line="221" w:lineRule="atLeast"/>
        <w:ind w:left="709" w:right="225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EC63E4" w:rsidRPr="00955D1B" w:rsidRDefault="00EC63E4" w:rsidP="00EC63E4">
      <w:pPr>
        <w:numPr>
          <w:ilvl w:val="0"/>
          <w:numId w:val="5"/>
        </w:numPr>
        <w:autoSpaceDE w:val="0"/>
        <w:autoSpaceDN w:val="0"/>
        <w:adjustRightInd w:val="0"/>
        <w:spacing w:line="221" w:lineRule="atLeast"/>
        <w:ind w:left="709" w:right="225" w:hanging="567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V  prípade,  </w:t>
      </w:r>
      <w:r w:rsidR="00A74247" w:rsidRPr="00955D1B">
        <w:rPr>
          <w:rFonts w:asciiTheme="minorHAnsi" w:hAnsiTheme="minorHAnsi" w:cstheme="minorHAnsi"/>
          <w:sz w:val="22"/>
          <w:szCs w:val="22"/>
          <w:lang w:val="sk-SK"/>
        </w:rPr>
        <w:t>ak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faktúra  nebude obsahovať všetky údaje uvedené v ustanovení § 74 zákona                        č. 222/2004 Z. z. alebo v  bode 2 tohto článku, objednávateľ je oprávnený faktúru vrátiť a požadovať odstránenie nedostatkov. Zhotoviteľ je povinný vystaviť novú faktúru s  údajmi uvedenými v ustanovení § 74 zákona č. 222/2004 Z. z. a v bode 2. tohto článku. Dňom doručenia novej opravenej faktúry objednávateľovi začne plynúť nová 30 - dňová lehota splatnosti. </w:t>
      </w:r>
    </w:p>
    <w:p w:rsidR="00EC63E4" w:rsidRPr="00955D1B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540" w:right="225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:rsidR="00EC63E4" w:rsidRPr="00955D1B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bCs/>
          <w:sz w:val="22"/>
          <w:szCs w:val="22"/>
          <w:lang w:val="sk-SK"/>
        </w:rPr>
        <w:t>VII.</w:t>
      </w:r>
    </w:p>
    <w:p w:rsidR="00EC63E4" w:rsidRPr="00955D1B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bCs/>
          <w:sz w:val="22"/>
          <w:szCs w:val="22"/>
          <w:lang w:val="sk-SK"/>
        </w:rPr>
        <w:t>ZODPOVEDNOSŤ ZA VADY A ODSTÚPENIE OD ZMLUVY</w:t>
      </w:r>
    </w:p>
    <w:p w:rsidR="00EC63E4" w:rsidRPr="00955D1B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center"/>
        <w:rPr>
          <w:rFonts w:asciiTheme="minorHAnsi" w:hAnsiTheme="minorHAnsi" w:cstheme="minorHAnsi"/>
          <w:b/>
          <w:bCs/>
          <w:sz w:val="16"/>
          <w:szCs w:val="16"/>
          <w:lang w:val="sk-SK"/>
        </w:rPr>
      </w:pPr>
    </w:p>
    <w:p w:rsidR="00EC63E4" w:rsidRPr="00955D1B" w:rsidRDefault="00EC63E4" w:rsidP="00EC63E4">
      <w:pPr>
        <w:numPr>
          <w:ilvl w:val="0"/>
          <w:numId w:val="9"/>
        </w:numPr>
        <w:tabs>
          <w:tab w:val="left" w:pos="709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709" w:right="225" w:hanging="567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Zhotoviteľ zodpovedá za </w:t>
      </w:r>
      <w:proofErr w:type="spellStart"/>
      <w:r w:rsidRPr="00955D1B">
        <w:rPr>
          <w:rFonts w:asciiTheme="minorHAnsi" w:hAnsiTheme="minorHAnsi" w:cstheme="minorHAnsi"/>
          <w:sz w:val="22"/>
          <w:szCs w:val="22"/>
          <w:lang w:val="sk-SK"/>
        </w:rPr>
        <w:t>vady</w:t>
      </w:r>
      <w:proofErr w:type="spellEnd"/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, ktoré vznikli jeho činnosťou pri </w:t>
      </w:r>
      <w:r w:rsidR="00BF6B0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plnení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tejto zmluvy.</w:t>
      </w:r>
    </w:p>
    <w:p w:rsidR="00EC63E4" w:rsidRPr="00955D1B" w:rsidRDefault="00EC63E4" w:rsidP="00EC63E4">
      <w:pPr>
        <w:tabs>
          <w:tab w:val="left" w:pos="495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855" w:right="225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EC63E4" w:rsidRPr="00955D1B" w:rsidRDefault="00EC63E4" w:rsidP="00EC63E4">
      <w:pPr>
        <w:numPr>
          <w:ilvl w:val="0"/>
          <w:numId w:val="9"/>
        </w:numPr>
        <w:autoSpaceDE w:val="0"/>
        <w:autoSpaceDN w:val="0"/>
        <w:adjustRightInd w:val="0"/>
        <w:ind w:left="709" w:right="225" w:hanging="567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Zhotoviteľ zodpovedá za </w:t>
      </w:r>
      <w:proofErr w:type="spellStart"/>
      <w:r w:rsidRPr="00955D1B">
        <w:rPr>
          <w:rFonts w:asciiTheme="minorHAnsi" w:hAnsiTheme="minorHAnsi" w:cstheme="minorHAnsi"/>
          <w:sz w:val="22"/>
          <w:szCs w:val="22"/>
          <w:lang w:val="sk-SK"/>
        </w:rPr>
        <w:t>vady</w:t>
      </w:r>
      <w:proofErr w:type="spellEnd"/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(i právne) diela (jeho časti), ktoré má dielo </w:t>
      </w:r>
      <w:r w:rsidR="00BF6B0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(jeho časť)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v čase jeho odovzdania    objednávateľovi, aj keď vyjdú najavo až po odovzdaní a prevzatí diela</w:t>
      </w:r>
      <w:r w:rsidR="00D24CB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alebo jeho časti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.  Dielo má </w:t>
      </w:r>
      <w:proofErr w:type="spellStart"/>
      <w:r w:rsidRPr="00955D1B">
        <w:rPr>
          <w:rFonts w:asciiTheme="minorHAnsi" w:hAnsiTheme="minorHAnsi" w:cstheme="minorHAnsi"/>
          <w:sz w:val="22"/>
          <w:szCs w:val="22"/>
          <w:lang w:val="sk-SK"/>
        </w:rPr>
        <w:t>vady</w:t>
      </w:r>
      <w:proofErr w:type="spellEnd"/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, ak dielo (jeho časť) alebo ktorákoľvek vec (vrátane jej súčasti alebo príslušenstva), právo alebo iná majetková hodnota, ktorá je súčasťou predmetu zmluvy, sa nehodia na účel </w:t>
      </w:r>
      <w:r w:rsidR="00D24CBA" w:rsidRPr="00955D1B">
        <w:rPr>
          <w:rFonts w:asciiTheme="minorHAnsi" w:hAnsiTheme="minorHAnsi" w:cstheme="minorHAnsi"/>
          <w:sz w:val="22"/>
          <w:szCs w:val="22"/>
          <w:lang w:val="sk-SK"/>
        </w:rPr>
        <w:t>sledovaný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24CB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touto zmluvou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alebo nezodpovedajú rozsahu a kva</w:t>
      </w:r>
      <w:r w:rsidR="00D24CB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lite </w:t>
      </w:r>
      <w:r w:rsidR="00C15C1D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vyplývajúcej z tejto </w:t>
      </w:r>
      <w:r w:rsidR="00D24CBA" w:rsidRPr="00955D1B">
        <w:rPr>
          <w:rFonts w:asciiTheme="minorHAnsi" w:hAnsiTheme="minorHAnsi" w:cstheme="minorHAnsi"/>
          <w:sz w:val="22"/>
          <w:szCs w:val="22"/>
          <w:lang w:val="sk-SK"/>
        </w:rPr>
        <w:t>zmluv</w:t>
      </w:r>
      <w:r w:rsidR="00C15C1D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y </w:t>
      </w:r>
      <w:r w:rsidR="00D24CB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a/alebo  </w:t>
      </w:r>
      <w:r w:rsidR="00C15C1D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vymedzenej </w:t>
      </w:r>
      <w:r w:rsidR="00D24CB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vo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všeobecne záväzných právnych predpis</w:t>
      </w:r>
      <w:r w:rsidR="00D24CB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och, technických </w:t>
      </w:r>
      <w:r w:rsidR="00C15C1D" w:rsidRPr="00955D1B">
        <w:rPr>
          <w:rFonts w:asciiTheme="minorHAnsi" w:hAnsiTheme="minorHAnsi" w:cstheme="minorHAnsi"/>
          <w:sz w:val="22"/>
          <w:szCs w:val="22"/>
          <w:lang w:val="sk-SK"/>
        </w:rPr>
        <w:t>predpisoch  a technických normách</w:t>
      </w:r>
      <w:r w:rsidR="00D24CB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vzťahujúcich sa na vykonanie diela  a/alebo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požiadavk</w:t>
      </w:r>
      <w:r w:rsidR="00D24CBA" w:rsidRPr="00955D1B">
        <w:rPr>
          <w:rFonts w:asciiTheme="minorHAnsi" w:hAnsiTheme="minorHAnsi" w:cstheme="minorHAnsi"/>
          <w:sz w:val="22"/>
          <w:szCs w:val="22"/>
          <w:lang w:val="sk-SK"/>
        </w:rPr>
        <w:t>ám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stavebného úradu a dotknutých orgánov/subjektov a účastníkov  stavebného</w:t>
      </w:r>
      <w:r w:rsidR="00D24CBA" w:rsidRPr="00955D1B">
        <w:rPr>
          <w:rFonts w:asciiTheme="minorHAnsi" w:hAnsiTheme="minorHAnsi" w:cstheme="minorHAnsi"/>
          <w:sz w:val="22"/>
          <w:szCs w:val="22"/>
          <w:lang w:val="sk-SK"/>
        </w:rPr>
        <w:t>/kolaudačného konania a/alebo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zápiso</w:t>
      </w:r>
      <w:r w:rsidR="00D24CBA" w:rsidRPr="00955D1B">
        <w:rPr>
          <w:rFonts w:asciiTheme="minorHAnsi" w:hAnsiTheme="minorHAnsi" w:cstheme="minorHAnsi"/>
          <w:sz w:val="22"/>
          <w:szCs w:val="22"/>
          <w:lang w:val="sk-SK"/>
        </w:rPr>
        <w:t>m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24CBA" w:rsidRPr="00955D1B">
        <w:rPr>
          <w:rFonts w:asciiTheme="minorHAnsi" w:hAnsiTheme="minorHAnsi" w:cstheme="minorHAnsi"/>
          <w:sz w:val="22"/>
          <w:szCs w:val="22"/>
          <w:lang w:val="sk-SK"/>
        </w:rPr>
        <w:t>z výrobných výborov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. </w:t>
      </w:r>
    </w:p>
    <w:p w:rsidR="00EC63E4" w:rsidRPr="00955D1B" w:rsidRDefault="00EC63E4" w:rsidP="00EC63E4">
      <w:pPr>
        <w:autoSpaceDE w:val="0"/>
        <w:autoSpaceDN w:val="0"/>
        <w:adjustRightInd w:val="0"/>
        <w:ind w:right="225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EC63E4" w:rsidRPr="00955D1B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(</w:t>
      </w:r>
      <w:r w:rsidR="008B404A" w:rsidRPr="00955D1B">
        <w:rPr>
          <w:rFonts w:asciiTheme="minorHAnsi" w:hAnsiTheme="minorHAnsi" w:cstheme="minorHAnsi"/>
          <w:sz w:val="22"/>
          <w:szCs w:val="22"/>
          <w:lang w:val="sk-SK"/>
        </w:rPr>
        <w:t>3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)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ab/>
        <w:t xml:space="preserve">Zhotoviteľ nezodpovedá za </w:t>
      </w:r>
      <w:proofErr w:type="spellStart"/>
      <w:r w:rsidRPr="00955D1B">
        <w:rPr>
          <w:rFonts w:asciiTheme="minorHAnsi" w:hAnsiTheme="minorHAnsi" w:cstheme="minorHAnsi"/>
          <w:sz w:val="22"/>
          <w:szCs w:val="22"/>
          <w:lang w:val="sk-SK"/>
        </w:rPr>
        <w:t>vady</w:t>
      </w:r>
      <w:proofErr w:type="spellEnd"/>
      <w:r w:rsidRPr="00955D1B">
        <w:rPr>
          <w:rFonts w:asciiTheme="minorHAnsi" w:hAnsiTheme="minorHAnsi" w:cstheme="minorHAnsi"/>
          <w:sz w:val="22"/>
          <w:szCs w:val="22"/>
          <w:lang w:val="sk-SK"/>
        </w:rPr>
        <w:t>, ktoré boli spôsobené:</w:t>
      </w:r>
    </w:p>
    <w:p w:rsidR="00EC63E4" w:rsidRPr="00955D1B" w:rsidRDefault="00EC63E4" w:rsidP="00EC63E4">
      <w:pPr>
        <w:numPr>
          <w:ilvl w:val="0"/>
          <w:numId w:val="15"/>
        </w:num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907" w:hanging="19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použitím </w:t>
      </w:r>
      <w:r w:rsidR="00D24CB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nevhodných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podkladov prevzatých od objednávateľa</w:t>
      </w:r>
      <w:r w:rsidR="00D24CB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, ak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zhotoviteľ ani pri vynaložení všetkej odbornej starostlivosti nemohol zistiť ich nevhodnosť, </w:t>
      </w:r>
    </w:p>
    <w:p w:rsidR="00EC63E4" w:rsidRPr="00955D1B" w:rsidRDefault="000D2298" w:rsidP="00137A3A">
      <w:pPr>
        <w:numPr>
          <w:ilvl w:val="0"/>
          <w:numId w:val="15"/>
        </w:numPr>
        <w:tabs>
          <w:tab w:val="left" w:pos="709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709" w:firstLine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24CBA" w:rsidRPr="00955D1B">
        <w:rPr>
          <w:rFonts w:asciiTheme="minorHAnsi" w:hAnsiTheme="minorHAnsi" w:cstheme="minorHAnsi"/>
          <w:sz w:val="22"/>
          <w:szCs w:val="22"/>
          <w:lang w:val="sk-SK"/>
        </w:rPr>
        <w:t>plnením nevhodných pokynov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objednávateľa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za splnenia podmienky,</w:t>
      </w:r>
      <w:r w:rsidR="00D24CB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že 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24CB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zhotoviteľ  objednávateľa na nevhodnosť pokynov výslovne 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upozornil </w:t>
      </w:r>
      <w:r w:rsidR="00D24CB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a ten na ich </w:t>
      </w:r>
      <w:r w:rsidR="00D24CB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dodržaní napriek tomu výslovne  trval (napr. zápisom z výrobného výboru). </w:t>
      </w:r>
    </w:p>
    <w:p w:rsidR="008B404A" w:rsidRPr="00955D1B" w:rsidRDefault="008B404A" w:rsidP="008B404A">
      <w:pPr>
        <w:tabs>
          <w:tab w:val="left" w:pos="426"/>
          <w:tab w:val="left" w:pos="567"/>
        </w:tabs>
        <w:autoSpaceDE w:val="0"/>
        <w:autoSpaceDN w:val="0"/>
        <w:adjustRightInd w:val="0"/>
        <w:ind w:right="225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EC63E4" w:rsidRPr="00955D1B" w:rsidRDefault="00EC63E4" w:rsidP="00740C79">
      <w:pPr>
        <w:pStyle w:val="Odsekzoznamu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ind w:right="225" w:hanging="57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V prípade, </w:t>
      </w:r>
      <w:r w:rsidR="00C15C1D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ak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zhotoviteľ neplní svoje záväzky vyplývajúce z tejto zmluvy a jej príloh, týkajúcich sa vypracovania diela</w:t>
      </w:r>
      <w:r w:rsidR="008052E2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, 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objednávateľ má právo  požadovať odstránenie </w:t>
      </w:r>
      <w:proofErr w:type="spellStart"/>
      <w:r w:rsidRPr="00955D1B">
        <w:rPr>
          <w:rFonts w:asciiTheme="minorHAnsi" w:hAnsiTheme="minorHAnsi" w:cstheme="minorHAnsi"/>
          <w:sz w:val="22"/>
          <w:szCs w:val="22"/>
          <w:lang w:val="sk-SK"/>
        </w:rPr>
        <w:t>vád</w:t>
      </w:r>
      <w:proofErr w:type="spellEnd"/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a nedorobkov bez zbytočného odkladu a to náhradným plnením bez </w:t>
      </w:r>
      <w:proofErr w:type="spellStart"/>
      <w:r w:rsidRPr="00955D1B">
        <w:rPr>
          <w:rFonts w:asciiTheme="minorHAnsi" w:hAnsiTheme="minorHAnsi" w:cstheme="minorHAnsi"/>
          <w:sz w:val="22"/>
          <w:szCs w:val="22"/>
          <w:lang w:val="sk-SK"/>
        </w:rPr>
        <w:t>vád</w:t>
      </w:r>
      <w:proofErr w:type="spellEnd"/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,  alebo dodaním  chýbajúceho  plnenia. Tým nie je dotknuté oprávnenie objednávateľa odstúpiť od tejto zmluvy.   </w:t>
      </w:r>
    </w:p>
    <w:p w:rsidR="00EC63E4" w:rsidRPr="00955D1B" w:rsidRDefault="00EC63E4" w:rsidP="00EC63E4">
      <w:pPr>
        <w:tabs>
          <w:tab w:val="left" w:pos="426"/>
          <w:tab w:val="left" w:pos="567"/>
        </w:tabs>
        <w:autoSpaceDE w:val="0"/>
        <w:autoSpaceDN w:val="0"/>
        <w:adjustRightInd w:val="0"/>
        <w:ind w:left="567" w:right="225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EC63E4" w:rsidRPr="00955D1B" w:rsidRDefault="00740C79" w:rsidP="00740C79">
      <w:pPr>
        <w:pStyle w:val="Odsekzoznamu"/>
        <w:numPr>
          <w:ilvl w:val="0"/>
          <w:numId w:val="36"/>
        </w:numPr>
        <w:tabs>
          <w:tab w:val="left" w:pos="426"/>
          <w:tab w:val="left" w:pos="567"/>
        </w:tabs>
        <w:autoSpaceDE w:val="0"/>
        <w:autoSpaceDN w:val="0"/>
        <w:adjustRightInd w:val="0"/>
        <w:ind w:right="225" w:hanging="57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   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>Objednávateľ má právo odstúpiť od tejto zmluvy z dôvodov uvedených v zákone alebo v tejto zmluve. Zmluvnými dôvodmi na odstúpenie od zmluvy sú najmä:</w:t>
      </w:r>
    </w:p>
    <w:p w:rsidR="00EC63E4" w:rsidRPr="00955D1B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360" w:right="225" w:hanging="22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       </w:t>
      </w:r>
    </w:p>
    <w:p w:rsidR="00C15C1D" w:rsidRPr="00955D1B" w:rsidRDefault="00C15C1D" w:rsidP="00740C79">
      <w:pPr>
        <w:pStyle w:val="Bezriadkovania"/>
        <w:numPr>
          <w:ilvl w:val="1"/>
          <w:numId w:val="5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omeškanie zhotoviteľa s plnením povinnosti/povinností/termínov  o viac ako 7 kalendárnych dní, </w:t>
      </w:r>
    </w:p>
    <w:p w:rsidR="00C15C1D" w:rsidRPr="00955D1B" w:rsidRDefault="00C15C1D" w:rsidP="00740C79">
      <w:pPr>
        <w:pStyle w:val="Bezriadkovania"/>
        <w:numPr>
          <w:ilvl w:val="1"/>
          <w:numId w:val="5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je zjavné, že zhotoviteľ dielo  alebo jeho časť  nedokončí riadne a/alebo včas  a zhotoviteľ neposkytne objednávateľovi písomné ubezpečenie, že svoj záväzok riadne a/alebo včas splní </w:t>
      </w:r>
    </w:p>
    <w:p w:rsidR="00C15C1D" w:rsidRPr="00955D1B" w:rsidRDefault="00C15C1D" w:rsidP="00740C79">
      <w:pPr>
        <w:pStyle w:val="Bezriadkovania"/>
        <w:numPr>
          <w:ilvl w:val="1"/>
          <w:numId w:val="5"/>
        </w:numPr>
        <w:ind w:left="1134" w:hanging="425"/>
        <w:rPr>
          <w:rFonts w:asciiTheme="minorHAnsi" w:hAnsiTheme="minorHAnsi" w:cstheme="minorHAnsi"/>
          <w:spacing w:val="-6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zhotoviteľ jednostranne prehlási,  že dielo alebo jeho časť nevykoná, </w:t>
      </w:r>
    </w:p>
    <w:p w:rsidR="00C15C1D" w:rsidRPr="00955D1B" w:rsidRDefault="00C15C1D" w:rsidP="00740C79">
      <w:pPr>
        <w:pStyle w:val="Bezriadkovania"/>
        <w:numPr>
          <w:ilvl w:val="1"/>
          <w:numId w:val="5"/>
        </w:numPr>
        <w:ind w:left="1134" w:hanging="425"/>
        <w:rPr>
          <w:rFonts w:asciiTheme="minorHAnsi" w:hAnsiTheme="minorHAnsi" w:cstheme="minorHAnsi"/>
          <w:spacing w:val="-6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zhotoviteľ bezdôvodne preruší vykonávanie diela alebo jeho časti, </w:t>
      </w:r>
    </w:p>
    <w:p w:rsidR="00203F8B" w:rsidRPr="00955D1B" w:rsidRDefault="00203F8B" w:rsidP="00740C79">
      <w:pPr>
        <w:pStyle w:val="Bezriadkovania"/>
        <w:numPr>
          <w:ilvl w:val="1"/>
          <w:numId w:val="5"/>
        </w:numPr>
        <w:ind w:left="1134" w:hanging="425"/>
        <w:rPr>
          <w:rFonts w:asciiTheme="minorHAnsi" w:hAnsiTheme="minorHAnsi" w:cstheme="minorHAnsi"/>
          <w:spacing w:val="-6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zhotoviteľ nevykonáva dielo riadne a tento nedostatok neodstráni  ani na základe výzvy objednávateľa, </w:t>
      </w:r>
    </w:p>
    <w:p w:rsidR="00C15C1D" w:rsidRPr="00955D1B" w:rsidRDefault="00C15C1D" w:rsidP="00740C79">
      <w:pPr>
        <w:pStyle w:val="Bezriadkovania"/>
        <w:numPr>
          <w:ilvl w:val="1"/>
          <w:numId w:val="5"/>
        </w:numPr>
        <w:ind w:left="1134" w:hanging="425"/>
        <w:rPr>
          <w:rFonts w:asciiTheme="minorHAnsi" w:hAnsiTheme="minorHAnsi" w:cstheme="minorHAnsi"/>
          <w:spacing w:val="-6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lastRenderedPageBreak/>
        <w:t xml:space="preserve">zhotoviteľ na základe výzvy objednávateľa neposkytne súčinnosť a/alebo  nespolupracuje s objednávateľom pri výkone inžinierskej činnosti pre realizáciu stavby  (proces verejného obstarávania na zhotoviteľa stavby), </w:t>
      </w:r>
    </w:p>
    <w:p w:rsidR="00C15C1D" w:rsidRPr="00955D1B" w:rsidRDefault="00C15C1D" w:rsidP="00740C79">
      <w:pPr>
        <w:pStyle w:val="Bezriadkovania"/>
        <w:numPr>
          <w:ilvl w:val="1"/>
          <w:numId w:val="5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zhotoviteľ poruší  povinnosť uvedenú v Čl. X tejto zmluvy</w:t>
      </w:r>
    </w:p>
    <w:p w:rsidR="00E82D47" w:rsidRPr="00955D1B" w:rsidRDefault="00E82D47" w:rsidP="00740C79">
      <w:pPr>
        <w:pStyle w:val="Bezriadkovania"/>
        <w:numPr>
          <w:ilvl w:val="1"/>
          <w:numId w:val="5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ďalšie dôvody, ktoré sú uvedené v iných ustanoveniach tejto zmluvy. </w:t>
      </w:r>
    </w:p>
    <w:p w:rsidR="00EC63E4" w:rsidRPr="00955D1B" w:rsidRDefault="00EC63E4" w:rsidP="00EC63E4">
      <w:pPr>
        <w:pStyle w:val="Bezriadkovania"/>
        <w:ind w:left="709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</w:t>
      </w:r>
    </w:p>
    <w:p w:rsidR="00EC63E4" w:rsidRPr="00955D1B" w:rsidRDefault="00EC63E4" w:rsidP="00EC63E4">
      <w:pPr>
        <w:pStyle w:val="Bezriadkovania"/>
        <w:ind w:left="709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Cs/>
          <w:sz w:val="22"/>
          <w:szCs w:val="22"/>
          <w:lang w:val="sk-SK"/>
        </w:rPr>
        <w:t>Odstúpením od zmluvy nie je dotknuté právo objednávateľa na náhradu škody alebo na  zmluvnú pokutu.</w:t>
      </w:r>
    </w:p>
    <w:p w:rsidR="00EC63E4" w:rsidRPr="00955D1B" w:rsidRDefault="00EC63E4" w:rsidP="005A1C6E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</w:t>
      </w:r>
    </w:p>
    <w:p w:rsidR="00EC63E4" w:rsidRPr="00955D1B" w:rsidRDefault="008B404A" w:rsidP="00740C79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709" w:right="225" w:hanging="57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(</w:t>
      </w:r>
      <w:r w:rsidR="005A1C6E" w:rsidRPr="00955D1B">
        <w:rPr>
          <w:rFonts w:asciiTheme="minorHAnsi" w:hAnsiTheme="minorHAnsi" w:cstheme="minorHAnsi"/>
          <w:sz w:val="22"/>
          <w:szCs w:val="22"/>
          <w:lang w:val="sk-SK"/>
        </w:rPr>
        <w:t>6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)  </w:t>
      </w:r>
      <w:r w:rsidR="00740C79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 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V prípade, </w:t>
      </w:r>
      <w:r w:rsidR="005A1C6E" w:rsidRPr="00955D1B">
        <w:rPr>
          <w:rFonts w:asciiTheme="minorHAnsi" w:hAnsiTheme="minorHAnsi" w:cstheme="minorHAnsi"/>
          <w:sz w:val="22"/>
          <w:szCs w:val="22"/>
          <w:lang w:val="sk-SK"/>
        </w:rPr>
        <w:t>ak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sa </w:t>
      </w:r>
      <w:r w:rsidR="005A1C6E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neskôr  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preukáže nekvalita, neúplnosť diela, prípadne budú zistené iné </w:t>
      </w:r>
      <w:proofErr w:type="spellStart"/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>vady</w:t>
      </w:r>
      <w:proofErr w:type="spellEnd"/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diela ako napr.: nezrovnalosti v stavebnej časti, nesúlad s výkazom výmer, chýbajúce časti projektovej dokumentácie na jednotlivé časti diela, ktoré sú nevyhnutné pre realizáciu a správne fungovanie stavby, chybne uvedené rozmery, počty kusov jednotlivých prvkov (napr. okná, dvere a i.), nesprávne použitá technológia a podobne, má objednávateľ nárok požadovať od zhotoviteľa náhradné plnenie alebo dodanie chýbajúceho plnenia v primeranej lehote stanovenej objednávateľom. Rovnako má  objednávateľ nárok požadovať od zhotoviteľa náhradné plnenie vždy vtedy, ak projektová dokumentácia kvalitatívne nezodpovedá účelu a povahe diela na jej základe zhotovovaného. Reklamácia bude uplatňovaná písomnou formou v listinnej podobe alebo elektronickej podobe e-mailom. Ak sa zmluvné strany nedohodnú inak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alebo ak z tejto zmluvy nevyplýva iná lehota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, lehota na odstránenie </w:t>
      </w:r>
      <w:proofErr w:type="spellStart"/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>vád</w:t>
      </w:r>
      <w:proofErr w:type="spellEnd"/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bude 3 pracovné dni od  doručenia reklamácie zhotoviteľovi na adresu jeho sídla alebo na emailovú adresu.  </w:t>
      </w:r>
    </w:p>
    <w:p w:rsidR="00EC63E4" w:rsidRPr="00955D1B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540" w:right="225" w:hanging="405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EC63E4" w:rsidRPr="00955D1B" w:rsidRDefault="008B404A" w:rsidP="00EC63E4">
      <w:pPr>
        <w:tabs>
          <w:tab w:val="left" w:pos="567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(</w:t>
      </w:r>
      <w:r w:rsidR="005A1C6E" w:rsidRPr="00955D1B">
        <w:rPr>
          <w:rFonts w:asciiTheme="minorHAnsi" w:hAnsiTheme="minorHAnsi" w:cstheme="minorHAnsi"/>
          <w:sz w:val="22"/>
          <w:szCs w:val="22"/>
          <w:lang w:val="sk-SK"/>
        </w:rPr>
        <w:t>7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) 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ab/>
        <w:t xml:space="preserve">Dielo ani jeho časti nie je zhotoviteľ oprávnený poskytnúť iným osobám než objednávateľovi. </w:t>
      </w:r>
    </w:p>
    <w:p w:rsidR="00EC63E4" w:rsidRPr="00955D1B" w:rsidRDefault="00EC63E4" w:rsidP="00EC63E4">
      <w:pPr>
        <w:tabs>
          <w:tab w:val="left" w:pos="567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EC63E4" w:rsidRPr="00955D1B" w:rsidRDefault="008B404A" w:rsidP="00EC63E4">
      <w:pPr>
        <w:tabs>
          <w:tab w:val="left" w:pos="567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567" w:right="225" w:hanging="432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(</w:t>
      </w:r>
      <w:r w:rsidR="005A1C6E" w:rsidRPr="00955D1B">
        <w:rPr>
          <w:rFonts w:asciiTheme="minorHAnsi" w:hAnsiTheme="minorHAnsi" w:cstheme="minorHAnsi"/>
          <w:sz w:val="22"/>
          <w:szCs w:val="22"/>
          <w:lang w:val="sk-SK"/>
        </w:rPr>
        <w:t>8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) 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ab/>
        <w:t>Uplatnením nárokov z </w:t>
      </w:r>
      <w:proofErr w:type="spellStart"/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>vád</w:t>
      </w:r>
      <w:proofErr w:type="spellEnd"/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diela nie sú dotknuté nároky objednávateľa na náhradu škody alebo na zmluvnú pokutu.  Zhotoviteľ zodpovedá objednávateľovi za všetky nezrovnalosti, rozdiely a </w:t>
      </w:r>
      <w:proofErr w:type="spellStart"/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>vady</w:t>
      </w:r>
      <w:proofErr w:type="spellEnd"/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diela vypracovaného zhotoviteľom a skutočne nameranými hodnotami (rozdielne hodnoty vo výkaze výmer stavby a pozemkov, nesprávne použitá technológia) a hodnotami jednotlivých položiek rozpočtu odovzdaného objednávateľovi. </w:t>
      </w:r>
    </w:p>
    <w:p w:rsidR="005A1C6E" w:rsidRPr="00955D1B" w:rsidRDefault="005A1C6E" w:rsidP="00EC63E4">
      <w:pPr>
        <w:tabs>
          <w:tab w:val="left" w:pos="567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567" w:right="225" w:hanging="432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5A1C6E" w:rsidRPr="00955D1B" w:rsidRDefault="005A1C6E" w:rsidP="00EC63E4">
      <w:pPr>
        <w:tabs>
          <w:tab w:val="left" w:pos="567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567" w:right="225" w:hanging="432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EC63E4" w:rsidRPr="00955D1B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bCs/>
          <w:sz w:val="22"/>
          <w:szCs w:val="22"/>
          <w:lang w:val="sk-SK"/>
        </w:rPr>
        <w:t>VIII.</w:t>
      </w:r>
    </w:p>
    <w:p w:rsidR="00EC63E4" w:rsidRPr="00955D1B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bCs/>
          <w:sz w:val="22"/>
          <w:szCs w:val="22"/>
          <w:lang w:val="sk-SK"/>
        </w:rPr>
        <w:t>ZMLUVNÉ POKUTY</w:t>
      </w:r>
    </w:p>
    <w:p w:rsidR="00EC63E4" w:rsidRPr="00955D1B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/>
        <w:rPr>
          <w:rFonts w:asciiTheme="minorHAnsi" w:hAnsiTheme="minorHAnsi" w:cstheme="minorHAnsi"/>
          <w:sz w:val="16"/>
          <w:szCs w:val="16"/>
          <w:lang w:val="sk-SK"/>
        </w:rPr>
      </w:pPr>
    </w:p>
    <w:p w:rsidR="00EC63E4" w:rsidRPr="00955D1B" w:rsidRDefault="00EC63E4" w:rsidP="00740C79">
      <w:pPr>
        <w:numPr>
          <w:ilvl w:val="0"/>
          <w:numId w:val="11"/>
        </w:numPr>
        <w:tabs>
          <w:tab w:val="left" w:pos="567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V prípade omeškania objednáv</w:t>
      </w:r>
      <w:r w:rsidR="00C15C1D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ateľa s úhradou faktúry za dielo,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má zhotoviteľ právo na úrok z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br/>
        <w:t xml:space="preserve"> omeškania vo výške 0,05 % z</w:t>
      </w:r>
      <w:r w:rsidR="008B404A" w:rsidRPr="00955D1B">
        <w:rPr>
          <w:rFonts w:asciiTheme="minorHAnsi" w:hAnsiTheme="minorHAnsi" w:cstheme="minorHAnsi"/>
          <w:sz w:val="22"/>
          <w:szCs w:val="22"/>
          <w:lang w:val="sk-SK"/>
        </w:rPr>
        <w:t> dlžnej sumy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za každý deň omeškania. </w:t>
      </w:r>
    </w:p>
    <w:p w:rsidR="00EC63E4" w:rsidRPr="00955D1B" w:rsidRDefault="00EC63E4" w:rsidP="00EC63E4">
      <w:pPr>
        <w:tabs>
          <w:tab w:val="left" w:pos="426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495" w:right="225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EC63E4" w:rsidRPr="00955D1B" w:rsidRDefault="00EC63E4" w:rsidP="00740C79">
      <w:pPr>
        <w:numPr>
          <w:ilvl w:val="0"/>
          <w:numId w:val="11"/>
        </w:numPr>
        <w:tabs>
          <w:tab w:val="left" w:pos="567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V prípade, ak </w:t>
      </w:r>
      <w:r w:rsidR="008052E2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zhotoviteľ  </w:t>
      </w:r>
      <w:r w:rsidR="000604DF" w:rsidRPr="00955D1B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8B404A" w:rsidRPr="00955D1B">
        <w:rPr>
          <w:rFonts w:asciiTheme="minorHAnsi" w:hAnsiTheme="minorHAnsi" w:cstheme="minorHAnsi"/>
          <w:sz w:val="22"/>
          <w:szCs w:val="22"/>
          <w:lang w:val="sk-SK"/>
        </w:rPr>
        <w:t>odstatn</w:t>
      </w:r>
      <w:r w:rsidR="000604DF" w:rsidRPr="00955D1B">
        <w:rPr>
          <w:rFonts w:asciiTheme="minorHAnsi" w:hAnsiTheme="minorHAnsi" w:cstheme="minorHAnsi"/>
          <w:sz w:val="22"/>
          <w:szCs w:val="22"/>
          <w:lang w:val="sk-SK"/>
        </w:rPr>
        <w:t>e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porušen</w:t>
      </w:r>
      <w:r w:rsidR="000604DF" w:rsidRPr="00955D1B">
        <w:rPr>
          <w:rFonts w:asciiTheme="minorHAnsi" w:hAnsiTheme="minorHAnsi" w:cstheme="minorHAnsi"/>
          <w:sz w:val="22"/>
          <w:szCs w:val="22"/>
          <w:lang w:val="sk-SK"/>
        </w:rPr>
        <w:t>í povinnosť alebo povinnosti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8052E2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ktoré pre neho vyplývajú z tejto zmluvy,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má objednávateľ právo </w:t>
      </w:r>
      <w:r w:rsidR="008052E2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požadovať od zhotoviteľa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zmluvnú pokutu vo výške </w:t>
      </w:r>
      <w:r w:rsidR="000604DF" w:rsidRPr="00955D1B">
        <w:rPr>
          <w:rFonts w:asciiTheme="minorHAnsi" w:hAnsiTheme="minorHAnsi" w:cstheme="minorHAnsi"/>
          <w:sz w:val="22"/>
          <w:szCs w:val="22"/>
          <w:lang w:val="sk-SK"/>
        </w:rPr>
        <w:t>1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>0% z</w:t>
      </w:r>
      <w:r w:rsidR="000604DF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 celkovej ceny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0604DF" w:rsidRPr="00955D1B">
        <w:rPr>
          <w:rFonts w:asciiTheme="minorHAnsi" w:hAnsiTheme="minorHAnsi" w:cstheme="minorHAnsi"/>
          <w:sz w:val="22"/>
          <w:szCs w:val="22"/>
          <w:lang w:val="sk-SK"/>
        </w:rPr>
        <w:t>za dielo podľa čl. III., ktorej výška je  uvedená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v čl. V. bode 2 tejto zmluvy.</w:t>
      </w:r>
      <w:r w:rsidR="008B404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 Za podstatné porušenie povinnos</w:t>
      </w:r>
      <w:r w:rsidR="000604DF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ti alebo povinností </w:t>
      </w:r>
      <w:r w:rsidR="00A002F3" w:rsidRPr="00955D1B">
        <w:rPr>
          <w:rFonts w:asciiTheme="minorHAnsi" w:hAnsiTheme="minorHAnsi" w:cstheme="minorHAnsi"/>
          <w:sz w:val="22"/>
          <w:szCs w:val="22"/>
          <w:lang w:val="sk-SK"/>
        </w:rPr>
        <w:t>na</w:t>
      </w:r>
      <w:r w:rsidR="000604DF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stran</w:t>
      </w:r>
      <w:r w:rsidR="00A002F3" w:rsidRPr="00955D1B">
        <w:rPr>
          <w:rFonts w:asciiTheme="minorHAnsi" w:hAnsiTheme="minorHAnsi" w:cstheme="minorHAnsi"/>
          <w:sz w:val="22"/>
          <w:szCs w:val="22"/>
          <w:lang w:val="sk-SK"/>
        </w:rPr>
        <w:t>e</w:t>
      </w:r>
      <w:r w:rsidR="000604DF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8B404A" w:rsidRPr="00955D1B">
        <w:rPr>
          <w:rFonts w:asciiTheme="minorHAnsi" w:hAnsiTheme="minorHAnsi" w:cstheme="minorHAnsi"/>
          <w:sz w:val="22"/>
          <w:szCs w:val="22"/>
          <w:lang w:val="sk-SK"/>
        </w:rPr>
        <w:t>zhotoviteľ</w:t>
      </w:r>
      <w:r w:rsidR="000604DF" w:rsidRPr="00955D1B">
        <w:rPr>
          <w:rFonts w:asciiTheme="minorHAnsi" w:hAnsiTheme="minorHAnsi" w:cstheme="minorHAnsi"/>
          <w:sz w:val="22"/>
          <w:szCs w:val="22"/>
          <w:lang w:val="sk-SK"/>
        </w:rPr>
        <w:t>a</w:t>
      </w:r>
      <w:r w:rsidR="008B404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sa </w:t>
      </w:r>
      <w:r w:rsidR="00A002F3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na účely tejto zmluvy </w:t>
      </w:r>
      <w:r w:rsidR="008B404A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považuje najmä: </w:t>
      </w:r>
    </w:p>
    <w:p w:rsidR="008B404A" w:rsidRPr="00955D1B" w:rsidRDefault="008B404A" w:rsidP="008B404A">
      <w:pPr>
        <w:pStyle w:val="Odsekzoznamu"/>
        <w:rPr>
          <w:rFonts w:asciiTheme="minorHAnsi" w:hAnsiTheme="minorHAnsi" w:cstheme="minorHAnsi"/>
          <w:sz w:val="22"/>
          <w:szCs w:val="22"/>
          <w:lang w:val="sk-SK"/>
        </w:rPr>
      </w:pPr>
    </w:p>
    <w:p w:rsidR="008052E2" w:rsidRPr="00955D1B" w:rsidRDefault="008B404A" w:rsidP="00740C79">
      <w:pPr>
        <w:pStyle w:val="Bezriadkovania"/>
        <w:numPr>
          <w:ilvl w:val="0"/>
          <w:numId w:val="33"/>
        </w:numPr>
        <w:tabs>
          <w:tab w:val="left" w:pos="851"/>
        </w:tabs>
        <w:ind w:hanging="153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omeškanie z</w:t>
      </w:r>
      <w:r w:rsidR="000604DF" w:rsidRPr="00955D1B">
        <w:rPr>
          <w:rFonts w:asciiTheme="minorHAnsi" w:hAnsiTheme="minorHAnsi" w:cstheme="minorHAnsi"/>
          <w:sz w:val="22"/>
          <w:szCs w:val="22"/>
          <w:lang w:val="sk-SK"/>
        </w:rPr>
        <w:t>hotoviteľa s plnením povinnosti/povinností</w:t>
      </w:r>
      <w:r w:rsidR="005E41EE" w:rsidRPr="00955D1B">
        <w:rPr>
          <w:rFonts w:asciiTheme="minorHAnsi" w:hAnsiTheme="minorHAnsi" w:cstheme="minorHAnsi"/>
          <w:sz w:val="22"/>
          <w:szCs w:val="22"/>
          <w:lang w:val="sk-SK"/>
        </w:rPr>
        <w:t>/termínov</w:t>
      </w:r>
      <w:r w:rsidR="000604DF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o viac ako 7 kalendárnych dní, </w:t>
      </w:r>
    </w:p>
    <w:p w:rsidR="008B404A" w:rsidRPr="00955D1B" w:rsidRDefault="008B404A" w:rsidP="00740C79">
      <w:pPr>
        <w:pStyle w:val="Bezriadkovania"/>
        <w:numPr>
          <w:ilvl w:val="0"/>
          <w:numId w:val="33"/>
        </w:numPr>
        <w:tabs>
          <w:tab w:val="left" w:pos="851"/>
        </w:tabs>
        <w:ind w:left="851" w:hanging="284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je zjavné, že zhotoviteľ dielo  alebo jeho časť  nedo</w:t>
      </w:r>
      <w:r w:rsidR="000604DF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končí riadne a/alebo včas </w:t>
      </w:r>
      <w:r w:rsidR="008052E2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a zhotoviteľ </w:t>
      </w:r>
      <w:r w:rsidR="00740C79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</w:t>
      </w:r>
      <w:r w:rsidR="008052E2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neposkytne objednávateľovi písomné ubezpečenie, že svoj záväzok riadne a/alebo včas splní </w:t>
      </w:r>
    </w:p>
    <w:p w:rsidR="008052E2" w:rsidRPr="00955D1B" w:rsidRDefault="008B404A" w:rsidP="00740C79">
      <w:pPr>
        <w:pStyle w:val="Bezriadkovania"/>
        <w:numPr>
          <w:ilvl w:val="0"/>
          <w:numId w:val="33"/>
        </w:numPr>
        <w:tabs>
          <w:tab w:val="left" w:pos="851"/>
        </w:tabs>
        <w:ind w:hanging="153"/>
        <w:rPr>
          <w:rFonts w:asciiTheme="minorHAnsi" w:hAnsiTheme="minorHAnsi" w:cstheme="minorHAnsi"/>
          <w:spacing w:val="-6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zhotoviteľ </w:t>
      </w:r>
      <w:r w:rsidR="008052E2"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jednostranne </w:t>
      </w:r>
      <w:r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>prehlási,  že dielo alebo jeho časť nevykoná,</w:t>
      </w:r>
      <w:r w:rsidR="008052E2"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 </w:t>
      </w:r>
    </w:p>
    <w:p w:rsidR="008B404A" w:rsidRPr="00955D1B" w:rsidRDefault="008B404A" w:rsidP="00740C79">
      <w:pPr>
        <w:pStyle w:val="Bezriadkovania"/>
        <w:numPr>
          <w:ilvl w:val="0"/>
          <w:numId w:val="33"/>
        </w:numPr>
        <w:tabs>
          <w:tab w:val="left" w:pos="851"/>
        </w:tabs>
        <w:ind w:hanging="153"/>
        <w:rPr>
          <w:rFonts w:asciiTheme="minorHAnsi" w:hAnsiTheme="minorHAnsi" w:cstheme="minorHAnsi"/>
          <w:spacing w:val="-6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zhotoviteľ bezdôvodne preruší vykonávanie diela alebo jeho časti, </w:t>
      </w:r>
    </w:p>
    <w:p w:rsidR="00203F8B" w:rsidRDefault="00203F8B" w:rsidP="00740C79">
      <w:pPr>
        <w:pStyle w:val="Bezriadkovania"/>
        <w:numPr>
          <w:ilvl w:val="0"/>
          <w:numId w:val="33"/>
        </w:numPr>
        <w:tabs>
          <w:tab w:val="left" w:pos="851"/>
        </w:tabs>
        <w:ind w:hanging="153"/>
        <w:rPr>
          <w:rFonts w:asciiTheme="minorHAnsi" w:hAnsiTheme="minorHAnsi" w:cstheme="minorHAnsi"/>
          <w:spacing w:val="-6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zhotoviteľ nevykonáva dielo riadne a tento nedostatok neodstráni  ani na základe výzvy objednávateľa, </w:t>
      </w:r>
    </w:p>
    <w:p w:rsidR="008052E2" w:rsidRDefault="00955D1B" w:rsidP="00955D1B">
      <w:pPr>
        <w:pStyle w:val="Bezriadkovania"/>
        <w:numPr>
          <w:ilvl w:val="0"/>
          <w:numId w:val="33"/>
        </w:numPr>
        <w:tabs>
          <w:tab w:val="left" w:pos="851"/>
        </w:tabs>
        <w:ind w:hanging="153"/>
        <w:rPr>
          <w:rFonts w:asciiTheme="minorHAnsi" w:hAnsiTheme="minorHAnsi" w:cstheme="minorHAnsi"/>
          <w:spacing w:val="-6"/>
          <w:sz w:val="22"/>
          <w:szCs w:val="22"/>
          <w:lang w:val="sk-SK"/>
        </w:rPr>
      </w:pPr>
      <w:r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  </w:t>
      </w:r>
      <w:r w:rsidR="008B404A"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zhotoviteľ </w:t>
      </w:r>
      <w:r w:rsidR="00A002F3"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na základe výzvy objednávateľa </w:t>
      </w:r>
      <w:r w:rsidR="008B404A"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neposkytne súčinnosť </w:t>
      </w:r>
      <w:r w:rsidR="008052E2"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>a</w:t>
      </w:r>
      <w:r w:rsidR="00C15C1D"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>/alebo</w:t>
      </w:r>
      <w:r w:rsidR="008052E2"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 </w:t>
      </w:r>
      <w:r w:rsidR="008B404A"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 nespolupracuje </w:t>
      </w:r>
      <w:r w:rsidR="00740C79"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 </w:t>
      </w:r>
      <w:r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 </w:t>
      </w:r>
      <w:r w:rsidR="008B404A"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>s</w:t>
      </w:r>
      <w:r w:rsidR="008052E2"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> </w:t>
      </w:r>
      <w:r w:rsidR="008B404A"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>objednávateľom</w:t>
      </w:r>
      <w:r w:rsidR="008052E2" w:rsidRPr="00955D1B">
        <w:rPr>
          <w:rFonts w:asciiTheme="minorHAnsi" w:hAnsiTheme="minorHAnsi" w:cstheme="minorHAnsi"/>
          <w:spacing w:val="-6"/>
          <w:sz w:val="22"/>
          <w:szCs w:val="22"/>
          <w:lang w:val="sk-SK"/>
        </w:rPr>
        <w:t xml:space="preserve"> pri výkone inžinierskej činnosti pre realizáciu stavby  (proces verejného obstarávania na zhotoviteľa stavby), </w:t>
      </w:r>
    </w:p>
    <w:p w:rsidR="008B404A" w:rsidRPr="00955D1B" w:rsidRDefault="008B404A" w:rsidP="00955D1B">
      <w:pPr>
        <w:pStyle w:val="Bezriadkovania"/>
        <w:numPr>
          <w:ilvl w:val="0"/>
          <w:numId w:val="33"/>
        </w:numPr>
        <w:tabs>
          <w:tab w:val="left" w:pos="851"/>
        </w:tabs>
        <w:ind w:hanging="153"/>
        <w:rPr>
          <w:rFonts w:asciiTheme="minorHAnsi" w:hAnsiTheme="minorHAnsi" w:cstheme="minorHAnsi"/>
          <w:spacing w:val="-6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zhotoviteľ poruší  povinnosť uvedenú v Čl. X tejto zmluvy.</w:t>
      </w:r>
    </w:p>
    <w:p w:rsidR="00EC63E4" w:rsidRPr="00955D1B" w:rsidRDefault="00EC63E4" w:rsidP="00EC63E4">
      <w:pPr>
        <w:tabs>
          <w:tab w:val="left" w:pos="142"/>
        </w:tabs>
        <w:autoSpaceDE w:val="0"/>
        <w:autoSpaceDN w:val="0"/>
        <w:adjustRightInd w:val="0"/>
        <w:ind w:right="225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EC63E4" w:rsidRPr="00955D1B" w:rsidRDefault="005A1C6E" w:rsidP="00740C79">
      <w:pPr>
        <w:numPr>
          <w:ilvl w:val="0"/>
          <w:numId w:val="11"/>
        </w:numPr>
        <w:ind w:left="567" w:hanging="432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V prípade, ak 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sa neskôr  </w:t>
      </w:r>
      <w:r w:rsidR="006E66CE" w:rsidRPr="00955D1B">
        <w:rPr>
          <w:rFonts w:asciiTheme="minorHAnsi" w:hAnsiTheme="minorHAnsi" w:cstheme="minorHAnsi"/>
          <w:sz w:val="22"/>
          <w:szCs w:val="22"/>
          <w:lang w:val="sk-SK"/>
        </w:rPr>
        <w:t>vyjdú najavo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nedostatky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a 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>vady</w:t>
      </w:r>
      <w:proofErr w:type="spellEnd"/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projektovej dokumentácie alebo chýbajúce časti nevyhnutné pre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riadne vykonanie  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a riadne užívanie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stavby </w:t>
      </w:r>
      <w:r w:rsidR="00EC63E4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a v dôsledku uvedených skutočností vznikne objednávateľovi škoda, je objednávateľ oprávnený uplatňovať si náhradu tejto škody od zhotoviteľa v zmysle všeobecných ustanovení o náhrade škody podľa Obchodného zákonníka. </w:t>
      </w:r>
    </w:p>
    <w:p w:rsidR="00EC63E4" w:rsidRPr="00955D1B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bCs/>
          <w:sz w:val="22"/>
          <w:szCs w:val="22"/>
          <w:lang w:val="sk-SK"/>
        </w:rPr>
        <w:lastRenderedPageBreak/>
        <w:t>IX.</w:t>
      </w:r>
    </w:p>
    <w:p w:rsidR="00EC63E4" w:rsidRPr="00955D1B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bCs/>
          <w:sz w:val="22"/>
          <w:szCs w:val="22"/>
          <w:lang w:val="sk-SK"/>
        </w:rPr>
        <w:t>LICENCIA</w:t>
      </w:r>
    </w:p>
    <w:p w:rsidR="00EC63E4" w:rsidRPr="00955D1B" w:rsidRDefault="00EC63E4" w:rsidP="00EC63E4">
      <w:pPr>
        <w:pStyle w:val="Odsekzoznamu"/>
        <w:numPr>
          <w:ilvl w:val="0"/>
          <w:numId w:val="7"/>
        </w:numPr>
        <w:spacing w:before="120"/>
        <w:ind w:left="567" w:right="1" w:hanging="425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Zhotoviteľ v súlade s § 65 a </w:t>
      </w:r>
      <w:proofErr w:type="spellStart"/>
      <w:r w:rsidRPr="00955D1B">
        <w:rPr>
          <w:rFonts w:asciiTheme="minorHAnsi" w:hAnsiTheme="minorHAnsi" w:cstheme="minorHAnsi"/>
          <w:sz w:val="22"/>
          <w:szCs w:val="22"/>
          <w:lang w:val="sk-SK"/>
        </w:rPr>
        <w:t>nasl</w:t>
      </w:r>
      <w:proofErr w:type="spellEnd"/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.  zákona č. 185/2015 Z. z. Autorský zákon udeľuje objednávateľovi k autorsky chráneným  častiam  Diela a k Dielu ako celku:   </w:t>
      </w:r>
    </w:p>
    <w:p w:rsidR="00EC63E4" w:rsidRPr="00955D1B" w:rsidRDefault="00EC63E4" w:rsidP="00EC63E4">
      <w:pPr>
        <w:pStyle w:val="Odsekzoznamu"/>
        <w:spacing w:before="120"/>
        <w:ind w:left="567" w:right="1"/>
        <w:contextualSpacing/>
        <w:jc w:val="both"/>
        <w:rPr>
          <w:rFonts w:asciiTheme="minorHAnsi" w:hAnsiTheme="minorHAnsi" w:cstheme="minorHAnsi"/>
          <w:sz w:val="10"/>
          <w:szCs w:val="10"/>
          <w:lang w:val="sk-SK"/>
        </w:rPr>
      </w:pPr>
    </w:p>
    <w:p w:rsidR="00EC63E4" w:rsidRPr="00955D1B" w:rsidRDefault="00EC63E4" w:rsidP="00EC63E4">
      <w:pPr>
        <w:pStyle w:val="Odsekzoznamu"/>
        <w:numPr>
          <w:ilvl w:val="0"/>
          <w:numId w:val="8"/>
        </w:numPr>
        <w:spacing w:before="120" w:after="200"/>
        <w:ind w:left="993" w:right="1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výhradnú licenciu (súhlas na použitie) diela a jeho jednotlivých častí  pre ďalšie zabezpečenie, zadanie a spracovanie vyšších stupňov projektovej dokumentácie  a </w:t>
      </w:r>
      <w:proofErr w:type="spellStart"/>
      <w:r w:rsidRPr="00955D1B">
        <w:rPr>
          <w:rFonts w:asciiTheme="minorHAnsi" w:hAnsiTheme="minorHAnsi" w:cstheme="minorHAnsi"/>
          <w:sz w:val="22"/>
          <w:szCs w:val="22"/>
          <w:lang w:val="sk-SK"/>
        </w:rPr>
        <w:t>porealizačnej</w:t>
      </w:r>
      <w:proofErr w:type="spellEnd"/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dokumentácie, ako aj  pre jej ďalšie využitie v súvislosti s investičnou prípravou a samotnou realizáciou stavby,  pre potreby prípravy, výstavby, prevádzkovania, užívania,  údržby, opráv, stavebných úprav a  zmien, rekonštrukcie, modernizácie alebo odstránenia stavby a to spôsobom</w:t>
      </w:r>
      <w:r w:rsidR="00E82D47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bližšie uvedenom v bode 2 tohto článku. </w:t>
      </w:r>
    </w:p>
    <w:p w:rsidR="00EC63E4" w:rsidRPr="00955D1B" w:rsidRDefault="00EC63E4" w:rsidP="00EC63E4">
      <w:pPr>
        <w:pStyle w:val="Odsekzoznamu"/>
        <w:spacing w:before="120"/>
        <w:ind w:left="993" w:right="1"/>
        <w:jc w:val="both"/>
        <w:rPr>
          <w:rFonts w:asciiTheme="minorHAnsi" w:hAnsiTheme="minorHAnsi" w:cstheme="minorHAnsi"/>
          <w:sz w:val="6"/>
          <w:szCs w:val="6"/>
          <w:lang w:val="sk-SK"/>
        </w:rPr>
      </w:pPr>
    </w:p>
    <w:p w:rsidR="00EC63E4" w:rsidRPr="00955D1B" w:rsidRDefault="00EC63E4" w:rsidP="00EC63E4">
      <w:pPr>
        <w:pStyle w:val="Odsekzoznamu"/>
        <w:numPr>
          <w:ilvl w:val="0"/>
          <w:numId w:val="8"/>
        </w:numPr>
        <w:spacing w:before="120" w:after="200"/>
        <w:ind w:left="993" w:right="1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súhlas na to, aby objednávateľ  udelil sublicenciu k dielu alebo  jeho jednotlivým častiam  tretej osobe</w:t>
      </w:r>
    </w:p>
    <w:p w:rsidR="00EC63E4" w:rsidRPr="00955D1B" w:rsidRDefault="00EC63E4" w:rsidP="00EC63E4">
      <w:pPr>
        <w:pStyle w:val="Odsekzoznamu"/>
        <w:rPr>
          <w:rFonts w:asciiTheme="minorHAnsi" w:hAnsiTheme="minorHAnsi" w:cstheme="minorHAnsi"/>
          <w:sz w:val="6"/>
          <w:szCs w:val="6"/>
          <w:lang w:val="sk-SK"/>
        </w:rPr>
      </w:pPr>
    </w:p>
    <w:p w:rsidR="00EC63E4" w:rsidRPr="00955D1B" w:rsidRDefault="00EC63E4" w:rsidP="00EC63E4">
      <w:pPr>
        <w:pStyle w:val="Odsekzoznamu"/>
        <w:numPr>
          <w:ilvl w:val="0"/>
          <w:numId w:val="8"/>
        </w:numPr>
        <w:spacing w:before="120" w:after="200"/>
        <w:ind w:left="993" w:right="1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súhlas na to, aby objednávateľ zmluvne postúpil  výhradnú licenciu udelenú touto zmluvou  na tretiu osobu. </w:t>
      </w:r>
    </w:p>
    <w:p w:rsidR="00EC63E4" w:rsidRPr="00955D1B" w:rsidRDefault="00EC63E4" w:rsidP="00EC63E4">
      <w:pPr>
        <w:pStyle w:val="Odsekzoznamu"/>
        <w:spacing w:before="120"/>
        <w:ind w:left="142" w:right="1"/>
        <w:rPr>
          <w:rStyle w:val="Siln"/>
          <w:rFonts w:asciiTheme="minorHAnsi" w:hAnsiTheme="minorHAnsi" w:cstheme="minorHAnsi"/>
          <w:b w:val="0"/>
          <w:bCs w:val="0"/>
          <w:sz w:val="10"/>
          <w:szCs w:val="10"/>
          <w:lang w:val="sk-SK"/>
        </w:rPr>
      </w:pPr>
    </w:p>
    <w:p w:rsidR="00EC63E4" w:rsidRPr="00955D1B" w:rsidRDefault="00EC63E4" w:rsidP="00740C79">
      <w:pPr>
        <w:pStyle w:val="Odsekzoznamu"/>
        <w:numPr>
          <w:ilvl w:val="0"/>
          <w:numId w:val="7"/>
        </w:numPr>
        <w:spacing w:before="120" w:after="120"/>
        <w:ind w:left="709" w:right="1" w:hanging="567"/>
        <w:contextualSpacing/>
        <w:jc w:val="both"/>
        <w:outlineLvl w:val="0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Zhotoviteľ udeľuje súhlas na použitie diela  a jeho jednotlivých častí na všetky známe spôsoby použitia diela, najmä: na ďalšie spracovanie (úprava, zmena a pod.) alebo spojenie s iným dielom,  na vyhotovenie rozmnoženiny diela, na verejné rozširovanie originálu a rozmnoženín formou ich bezodplatného poskytnutia alebo postúpenia orgánom a právnickým alebo fyzickým osobám   zodpovedným, zainteresovaným alebo dotknutým  investičnou prípravou a samotnou realizáciou stavby a jeho poskytnutie  ďalším spracovateľom vyšších stupňov projektovej dokumentácie a </w:t>
      </w:r>
      <w:proofErr w:type="spellStart"/>
      <w:r w:rsidRPr="00955D1B">
        <w:rPr>
          <w:rFonts w:asciiTheme="minorHAnsi" w:hAnsiTheme="minorHAnsi" w:cstheme="minorHAnsi"/>
          <w:sz w:val="22"/>
          <w:szCs w:val="22"/>
          <w:lang w:val="sk-SK"/>
        </w:rPr>
        <w:t>porealizačnej</w:t>
      </w:r>
      <w:proofErr w:type="spellEnd"/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dokumentácie alebo inej ďalšej projektovej dokumentácie, pre potreby prípravy, výstavby,  prevádzkovania, užívania,  údržby, opráv, stavebných úprav a  zmien, rekonštrukcie, modernizácie stavby,  na verejné vystavenie diela a jeho jednotlivých častí  alebo jeho/ich  rozmnoženín alebo iné uvedenia diela na verejnosti. </w:t>
      </w:r>
    </w:p>
    <w:p w:rsidR="00EC63E4" w:rsidRPr="00955D1B" w:rsidRDefault="00EC63E4" w:rsidP="00740C79">
      <w:pPr>
        <w:pStyle w:val="Odsekzoznamu"/>
        <w:spacing w:before="120" w:after="120"/>
        <w:ind w:left="709" w:right="1" w:hanging="1"/>
        <w:contextualSpacing/>
        <w:jc w:val="both"/>
        <w:outlineLvl w:val="0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Zhotoviteľ súhlasí s tým, že objednávateľ môže dielo alebo jeho časti (PD) upravovať, meniť alebo vykonávať iné zásahy do diela a môže dať prepracovať dielo alebo jeho časť inej osobe bez opätovného súhlasu zhotoviteľa. </w:t>
      </w:r>
    </w:p>
    <w:p w:rsidR="00EC63E4" w:rsidRPr="00955D1B" w:rsidRDefault="00EC63E4" w:rsidP="00740C79">
      <w:pPr>
        <w:pStyle w:val="Odsekzoznamu"/>
        <w:spacing w:before="120" w:after="120"/>
        <w:ind w:left="567" w:right="1" w:hanging="567"/>
        <w:contextualSpacing/>
        <w:jc w:val="both"/>
        <w:outlineLvl w:val="0"/>
        <w:rPr>
          <w:rFonts w:asciiTheme="minorHAnsi" w:hAnsiTheme="minorHAnsi" w:cstheme="minorHAnsi"/>
          <w:sz w:val="22"/>
          <w:szCs w:val="22"/>
          <w:lang w:val="sk-SK"/>
        </w:rPr>
      </w:pPr>
    </w:p>
    <w:p w:rsidR="00EC63E4" w:rsidRPr="00955D1B" w:rsidRDefault="00EC63E4" w:rsidP="00740C79">
      <w:pPr>
        <w:pStyle w:val="Odsekzoznamu"/>
        <w:numPr>
          <w:ilvl w:val="0"/>
          <w:numId w:val="7"/>
        </w:numPr>
        <w:spacing w:before="120" w:after="120"/>
        <w:ind w:right="1" w:hanging="567"/>
        <w:contextualSpacing/>
        <w:jc w:val="both"/>
        <w:outlineLvl w:val="0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Zhotoviteľ udeľuje súhlas na použitie diela a jeho jednotlivých častí  pre  územný rozsah </w:t>
      </w:r>
      <w:r w:rsidR="00E82D47"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Európskej únie 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a vo vecnom rozsahu potrebnom  na dosiahnutie účelu tejto zmluvy.   </w:t>
      </w:r>
    </w:p>
    <w:p w:rsidR="00EC63E4" w:rsidRPr="00955D1B" w:rsidRDefault="00EC63E4" w:rsidP="00740C79">
      <w:pPr>
        <w:pStyle w:val="Odsekzoznamu"/>
        <w:spacing w:before="120" w:after="120"/>
        <w:ind w:left="720" w:right="1" w:hanging="567"/>
        <w:contextualSpacing/>
        <w:jc w:val="both"/>
        <w:outlineLvl w:val="0"/>
        <w:rPr>
          <w:rFonts w:asciiTheme="minorHAnsi" w:hAnsiTheme="minorHAnsi" w:cstheme="minorHAnsi"/>
          <w:sz w:val="22"/>
          <w:szCs w:val="22"/>
          <w:lang w:val="sk-SK"/>
        </w:rPr>
      </w:pPr>
    </w:p>
    <w:p w:rsidR="00EC63E4" w:rsidRPr="00955D1B" w:rsidRDefault="00EC63E4" w:rsidP="00740C79">
      <w:pPr>
        <w:pStyle w:val="Odsekzoznamu"/>
        <w:numPr>
          <w:ilvl w:val="0"/>
          <w:numId w:val="7"/>
        </w:numPr>
        <w:spacing w:before="120" w:after="120"/>
        <w:ind w:right="1" w:hanging="567"/>
        <w:contextualSpacing/>
        <w:jc w:val="both"/>
        <w:outlineLvl w:val="0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Súhlasy udelené v tomto článku sa vzťahujú aj na použitie rozpracovanej verzie diela alebo jednotlivých častí diela  alebo iných dokumentov a výstupov tejto zmluvy.</w:t>
      </w:r>
    </w:p>
    <w:p w:rsidR="00EC63E4" w:rsidRPr="00955D1B" w:rsidRDefault="00EC63E4" w:rsidP="00740C79">
      <w:pPr>
        <w:pStyle w:val="Odsekzoznamu"/>
        <w:spacing w:before="120" w:after="120"/>
        <w:ind w:left="0" w:right="1" w:hanging="567"/>
        <w:contextualSpacing/>
        <w:jc w:val="both"/>
        <w:outlineLvl w:val="0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 </w:t>
      </w:r>
    </w:p>
    <w:p w:rsidR="00EC63E4" w:rsidRPr="00955D1B" w:rsidRDefault="00EC63E4" w:rsidP="00740C79">
      <w:pPr>
        <w:pStyle w:val="Odsekzoznamu"/>
        <w:numPr>
          <w:ilvl w:val="0"/>
          <w:numId w:val="7"/>
        </w:numPr>
        <w:spacing w:before="120" w:after="120"/>
        <w:ind w:right="1" w:hanging="567"/>
        <w:contextualSpacing/>
        <w:outlineLvl w:val="0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Odmena za udelenie licencie podľa tejto zmluvy je zahrnutá v cene za vykonanie diela.</w:t>
      </w:r>
    </w:p>
    <w:p w:rsidR="00EC63E4" w:rsidRPr="00955D1B" w:rsidRDefault="00EC63E4" w:rsidP="00740C79">
      <w:pPr>
        <w:pStyle w:val="Odsekzoznamu"/>
        <w:spacing w:before="120" w:after="120"/>
        <w:ind w:left="0" w:right="1" w:hanging="567"/>
        <w:contextualSpacing/>
        <w:outlineLvl w:val="0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:rsidR="00EC63E4" w:rsidRPr="00955D1B" w:rsidRDefault="00EC63E4" w:rsidP="00740C79">
      <w:pPr>
        <w:pStyle w:val="Odsekzoznamu"/>
        <w:numPr>
          <w:ilvl w:val="0"/>
          <w:numId w:val="7"/>
        </w:numPr>
        <w:spacing w:before="120" w:after="120"/>
        <w:ind w:right="1" w:hanging="567"/>
        <w:contextualSpacing/>
        <w:jc w:val="both"/>
        <w:outlineLvl w:val="0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Licencia udelená touto zmluvou je udelená na dobu trvania majetkových autorských práv aj  vtedy, ak táto zmluva zanikne alebo sa zruší pred úplným vykonaním diela zhotoviteľom. </w:t>
      </w:r>
    </w:p>
    <w:p w:rsidR="00EC63E4" w:rsidRPr="00955D1B" w:rsidRDefault="00EC63E4" w:rsidP="00740C79">
      <w:pPr>
        <w:pStyle w:val="Odsekzoznamu"/>
        <w:spacing w:before="120" w:after="120"/>
        <w:ind w:left="0" w:right="1" w:hanging="567"/>
        <w:contextualSpacing/>
        <w:outlineLvl w:val="0"/>
        <w:rPr>
          <w:rFonts w:asciiTheme="minorHAnsi" w:hAnsiTheme="minorHAnsi" w:cstheme="minorHAnsi"/>
          <w:sz w:val="22"/>
          <w:szCs w:val="22"/>
          <w:lang w:val="sk-SK"/>
        </w:rPr>
      </w:pPr>
    </w:p>
    <w:p w:rsidR="00EC63E4" w:rsidRPr="00955D1B" w:rsidRDefault="00EC63E4" w:rsidP="00740C79">
      <w:pPr>
        <w:pStyle w:val="Odsekzoznamu"/>
        <w:numPr>
          <w:ilvl w:val="0"/>
          <w:numId w:val="7"/>
        </w:numPr>
        <w:spacing w:before="120" w:after="120"/>
        <w:ind w:right="1" w:hanging="567"/>
        <w:contextualSpacing/>
        <w:jc w:val="both"/>
        <w:outlineLvl w:val="0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Licencia udelená touto zmluvou oprávňuje objednávateľa použiť dielo, jeho jednotlivé časti, ako aj rozpracované časti  alebo iné dokumenty a výstupy tejto zmluvy priamo (svojimi zamestnancami) alebo prostredníctvom tretích osôb (dodávateľov). </w:t>
      </w:r>
    </w:p>
    <w:p w:rsidR="00EC63E4" w:rsidRPr="00955D1B" w:rsidRDefault="00EC63E4" w:rsidP="00740C79">
      <w:pPr>
        <w:pStyle w:val="Odsekzoznamu"/>
        <w:spacing w:before="120" w:after="120"/>
        <w:ind w:left="0" w:right="1" w:hanging="567"/>
        <w:contextualSpacing/>
        <w:jc w:val="both"/>
        <w:outlineLvl w:val="0"/>
        <w:rPr>
          <w:rFonts w:asciiTheme="minorHAnsi" w:hAnsiTheme="minorHAnsi" w:cstheme="minorHAnsi"/>
          <w:sz w:val="22"/>
          <w:szCs w:val="22"/>
          <w:lang w:val="sk-SK"/>
        </w:rPr>
      </w:pPr>
    </w:p>
    <w:p w:rsidR="00EC63E4" w:rsidRPr="00955D1B" w:rsidRDefault="00EC63E4" w:rsidP="00740C79">
      <w:pPr>
        <w:pStyle w:val="Odsekzoznamu"/>
        <w:numPr>
          <w:ilvl w:val="0"/>
          <w:numId w:val="7"/>
        </w:numPr>
        <w:spacing w:after="120"/>
        <w:ind w:right="1" w:hanging="567"/>
        <w:contextualSpacing/>
        <w:outlineLvl w:val="0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Objednávateľ je pri použití diela povinný počínať si tak, aby ako autora uvádzal zhotoviteľa.</w:t>
      </w:r>
    </w:p>
    <w:p w:rsidR="00EC63E4" w:rsidRPr="00955D1B" w:rsidRDefault="00EC63E4" w:rsidP="00740C79">
      <w:pPr>
        <w:pStyle w:val="Odsekzoznamu"/>
        <w:spacing w:after="120"/>
        <w:ind w:left="0" w:right="1" w:hanging="567"/>
        <w:contextualSpacing/>
        <w:outlineLvl w:val="0"/>
        <w:rPr>
          <w:rFonts w:asciiTheme="minorHAnsi" w:hAnsiTheme="minorHAnsi" w:cstheme="minorHAnsi"/>
          <w:sz w:val="22"/>
          <w:szCs w:val="22"/>
          <w:lang w:val="sk-SK"/>
        </w:rPr>
      </w:pPr>
    </w:p>
    <w:p w:rsidR="00EC63E4" w:rsidRPr="00955D1B" w:rsidRDefault="00EC63E4" w:rsidP="00740C79">
      <w:pPr>
        <w:pStyle w:val="Odsekzoznamu"/>
        <w:numPr>
          <w:ilvl w:val="0"/>
          <w:numId w:val="7"/>
        </w:numPr>
        <w:spacing w:before="120" w:after="120"/>
        <w:ind w:right="1" w:hanging="567"/>
        <w:contextualSpacing/>
        <w:jc w:val="both"/>
        <w:outlineLvl w:val="0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O postúpení licencie a o osobe postupníka je objednávateľ povinný informovať zhotoviteľa do 90 dní od uzavretia zmluvy o postúpení.</w:t>
      </w:r>
    </w:p>
    <w:p w:rsidR="00EC63E4" w:rsidRPr="00955D1B" w:rsidRDefault="00EC63E4" w:rsidP="00EC63E4">
      <w:pPr>
        <w:pStyle w:val="Odsekzoznamu"/>
        <w:rPr>
          <w:rFonts w:asciiTheme="minorHAnsi" w:hAnsiTheme="minorHAnsi" w:cstheme="minorHAnsi"/>
          <w:sz w:val="22"/>
          <w:szCs w:val="22"/>
          <w:lang w:val="sk-SK"/>
        </w:rPr>
      </w:pPr>
    </w:p>
    <w:p w:rsidR="00EC63E4" w:rsidRPr="00955D1B" w:rsidRDefault="00EC63E4" w:rsidP="00740C79">
      <w:pPr>
        <w:pStyle w:val="Odsekzoznamu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ind w:hanging="578"/>
        <w:contextualSpacing/>
        <w:jc w:val="both"/>
        <w:rPr>
          <w:rFonts w:asciiTheme="minorHAnsi" w:hAnsiTheme="minorHAnsi" w:cstheme="minorHAnsi"/>
          <w:sz w:val="22"/>
          <w:szCs w:val="22"/>
          <w:lang w:val="sk-SK" w:eastAsia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 w:eastAsia="sk-SK"/>
        </w:rPr>
        <w:t>V prípade, ak vzniknú pochybnosti o tom, na ktoré jednotlivé spôsoby použitia diela a/alebo jeho jednotlivej časti sa súhlasy zhotoviteľa v tomto článku vzťahujú, má sa za to, že súhlasy boli poskytnuté na taký spôsob použitia a v takom rozsahu, ako je to rozumné predpokladať s prihliadnutím na účel uzavretia tejto zmluvy.</w:t>
      </w:r>
    </w:p>
    <w:p w:rsidR="00EC63E4" w:rsidRDefault="00EC63E4" w:rsidP="00EC63E4">
      <w:pPr>
        <w:pStyle w:val="Odsekzoznamu"/>
        <w:shd w:val="clear" w:color="auto" w:fill="FFFFFF"/>
        <w:tabs>
          <w:tab w:val="left" w:pos="851"/>
          <w:tab w:val="left" w:pos="1276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val="sk-SK" w:eastAsia="sk-SK"/>
        </w:rPr>
      </w:pPr>
    </w:p>
    <w:p w:rsidR="00C7088B" w:rsidRDefault="00C7088B" w:rsidP="00EC63E4">
      <w:pPr>
        <w:pStyle w:val="Odsekzoznamu"/>
        <w:shd w:val="clear" w:color="auto" w:fill="FFFFFF"/>
        <w:tabs>
          <w:tab w:val="left" w:pos="851"/>
          <w:tab w:val="left" w:pos="1276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val="sk-SK" w:eastAsia="sk-SK"/>
        </w:rPr>
      </w:pPr>
    </w:p>
    <w:p w:rsidR="00C7088B" w:rsidRDefault="00C7088B" w:rsidP="00EC63E4">
      <w:pPr>
        <w:pStyle w:val="Odsekzoznamu"/>
        <w:shd w:val="clear" w:color="auto" w:fill="FFFFFF"/>
        <w:tabs>
          <w:tab w:val="left" w:pos="851"/>
          <w:tab w:val="left" w:pos="1276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val="sk-SK" w:eastAsia="sk-SK"/>
        </w:rPr>
      </w:pPr>
    </w:p>
    <w:p w:rsidR="00C7088B" w:rsidRPr="00955D1B" w:rsidRDefault="00C7088B" w:rsidP="00EC63E4">
      <w:pPr>
        <w:pStyle w:val="Odsekzoznamu"/>
        <w:shd w:val="clear" w:color="auto" w:fill="FFFFFF"/>
        <w:tabs>
          <w:tab w:val="left" w:pos="851"/>
          <w:tab w:val="left" w:pos="1276"/>
        </w:tabs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val="sk-SK" w:eastAsia="sk-SK"/>
        </w:rPr>
      </w:pPr>
    </w:p>
    <w:p w:rsidR="00EC63E4" w:rsidRPr="00955D1B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bCs/>
          <w:sz w:val="22"/>
          <w:szCs w:val="22"/>
          <w:lang w:val="sk-SK"/>
        </w:rPr>
        <w:lastRenderedPageBreak/>
        <w:t>X.</w:t>
      </w:r>
    </w:p>
    <w:p w:rsidR="0021619D" w:rsidRPr="00955D1B" w:rsidRDefault="0021619D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POISTENIE </w:t>
      </w:r>
    </w:p>
    <w:p w:rsidR="00EC63E4" w:rsidRPr="00955D1B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center"/>
        <w:rPr>
          <w:rFonts w:asciiTheme="minorHAnsi" w:hAnsiTheme="minorHAnsi" w:cstheme="minorHAnsi"/>
          <w:sz w:val="16"/>
          <w:szCs w:val="16"/>
          <w:lang w:val="sk-SK"/>
        </w:rPr>
      </w:pPr>
    </w:p>
    <w:p w:rsidR="00EC63E4" w:rsidRPr="00132418" w:rsidRDefault="00EC63E4" w:rsidP="00740C79">
      <w:pPr>
        <w:numPr>
          <w:ilvl w:val="0"/>
          <w:numId w:val="2"/>
        </w:num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 w:hanging="578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Zhotoviteľ je povinný predložiť pri podpise tejto zmluvy a kedykoľvek v priebehu plnenia záväzku podľa tejto zmluvy objednávateľovi platnú a účinnú poistnú zmluvu, ktorej predmetom je poistenie </w:t>
      </w:r>
      <w:r w:rsidR="00E82D47" w:rsidRPr="00132418">
        <w:rPr>
          <w:rFonts w:asciiTheme="majorHAnsi" w:hAnsiTheme="majorHAnsi" w:cstheme="majorHAnsi"/>
          <w:sz w:val="22"/>
          <w:szCs w:val="22"/>
          <w:lang w:val="sk-SK"/>
        </w:rPr>
        <w:t>zodpovednosti za škody spôsobené</w:t>
      </w: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 pri výkone povolania.</w:t>
      </w:r>
    </w:p>
    <w:p w:rsidR="00EC63E4" w:rsidRPr="00132418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:rsidR="00EC63E4" w:rsidRPr="00132418" w:rsidRDefault="00EC63E4" w:rsidP="00EC63E4">
      <w:pPr>
        <w:shd w:val="clear" w:color="auto" w:fill="FFFFFF"/>
        <w:ind w:left="360"/>
        <w:jc w:val="center"/>
        <w:rPr>
          <w:rFonts w:asciiTheme="majorHAnsi" w:hAnsiTheme="majorHAnsi" w:cstheme="majorHAnsi"/>
          <w:b/>
          <w:sz w:val="22"/>
          <w:szCs w:val="22"/>
          <w:lang w:eastAsia="sk-SK"/>
        </w:rPr>
      </w:pPr>
      <w:r w:rsidRPr="00132418">
        <w:rPr>
          <w:rFonts w:asciiTheme="majorHAnsi" w:hAnsiTheme="majorHAnsi" w:cstheme="majorHAnsi"/>
          <w:b/>
          <w:sz w:val="22"/>
          <w:szCs w:val="22"/>
          <w:lang w:eastAsia="sk-SK"/>
        </w:rPr>
        <w:t xml:space="preserve">XI. </w:t>
      </w:r>
    </w:p>
    <w:p w:rsidR="00EC63E4" w:rsidRPr="00132418" w:rsidRDefault="00EC63E4" w:rsidP="00EC63E4">
      <w:pPr>
        <w:shd w:val="clear" w:color="auto" w:fill="FFFFFF"/>
        <w:ind w:left="360"/>
        <w:jc w:val="center"/>
        <w:rPr>
          <w:rFonts w:asciiTheme="majorHAnsi" w:hAnsiTheme="majorHAnsi" w:cstheme="majorHAnsi"/>
          <w:b/>
          <w:sz w:val="22"/>
          <w:szCs w:val="22"/>
          <w:lang w:eastAsia="sk-SK"/>
        </w:rPr>
      </w:pPr>
      <w:r w:rsidRPr="00132418">
        <w:rPr>
          <w:rFonts w:asciiTheme="majorHAnsi" w:hAnsiTheme="majorHAnsi" w:cstheme="majorHAnsi"/>
          <w:b/>
          <w:sz w:val="22"/>
          <w:szCs w:val="22"/>
          <w:lang w:eastAsia="sk-SK"/>
        </w:rPr>
        <w:t xml:space="preserve">SUBDODÁVATELIA  </w:t>
      </w:r>
    </w:p>
    <w:p w:rsidR="00EC63E4" w:rsidRPr="00132418" w:rsidRDefault="00EC63E4" w:rsidP="00EC63E4">
      <w:pPr>
        <w:shd w:val="clear" w:color="auto" w:fill="FFFFFF"/>
        <w:ind w:left="360"/>
        <w:jc w:val="center"/>
        <w:rPr>
          <w:rFonts w:asciiTheme="majorHAnsi" w:hAnsiTheme="majorHAnsi" w:cstheme="majorHAnsi"/>
          <w:b/>
          <w:sz w:val="22"/>
          <w:szCs w:val="22"/>
          <w:lang w:eastAsia="sk-SK"/>
        </w:rPr>
      </w:pPr>
    </w:p>
    <w:p w:rsidR="00EC63E4" w:rsidRPr="00132418" w:rsidRDefault="00EC63E4" w:rsidP="00740C79">
      <w:pPr>
        <w:pStyle w:val="Zkladntext"/>
        <w:numPr>
          <w:ilvl w:val="1"/>
          <w:numId w:val="20"/>
        </w:numPr>
        <w:tabs>
          <w:tab w:val="clear" w:pos="502"/>
          <w:tab w:val="clear" w:pos="720"/>
          <w:tab w:val="num" w:pos="709"/>
        </w:tabs>
        <w:ind w:left="709" w:hanging="567"/>
        <w:rPr>
          <w:rFonts w:asciiTheme="majorHAnsi" w:hAnsiTheme="majorHAnsi" w:cstheme="majorHAnsi"/>
          <w:sz w:val="22"/>
          <w:szCs w:val="22"/>
        </w:rPr>
      </w:pPr>
      <w:r w:rsidRPr="00132418">
        <w:rPr>
          <w:rFonts w:asciiTheme="majorHAnsi" w:hAnsiTheme="majorHAnsi" w:cstheme="majorHAnsi"/>
          <w:color w:val="000000"/>
          <w:sz w:val="22"/>
          <w:szCs w:val="22"/>
        </w:rPr>
        <w:t>Zoznam subdodávateľov Zhotoviteľa  je uvedený v </w:t>
      </w:r>
      <w:r w:rsidRPr="0013241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Prílohe č.  </w:t>
      </w:r>
      <w:r w:rsidR="00137A3A" w:rsidRPr="00132418">
        <w:rPr>
          <w:rFonts w:asciiTheme="majorHAnsi" w:hAnsiTheme="majorHAnsi" w:cstheme="majorHAnsi"/>
          <w:b/>
          <w:color w:val="000000"/>
          <w:sz w:val="22"/>
          <w:szCs w:val="22"/>
        </w:rPr>
        <w:t>4</w:t>
      </w:r>
      <w:r w:rsidRPr="0013241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 -  Zoznam subdodávateľov vo </w:t>
      </w:r>
      <w:r w:rsidR="00740C79" w:rsidRPr="0013241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  </w:t>
      </w:r>
      <w:r w:rsidRPr="00132418">
        <w:rPr>
          <w:rFonts w:asciiTheme="majorHAnsi" w:hAnsiTheme="majorHAnsi" w:cstheme="majorHAnsi"/>
          <w:b/>
          <w:color w:val="000000"/>
          <w:sz w:val="22"/>
          <w:szCs w:val="22"/>
        </w:rPr>
        <w:t>všetkých radoch</w:t>
      </w:r>
      <w:r w:rsidRPr="00132418">
        <w:rPr>
          <w:rFonts w:asciiTheme="majorHAnsi" w:hAnsiTheme="majorHAnsi" w:cstheme="majorHAnsi"/>
          <w:color w:val="000000"/>
          <w:sz w:val="22"/>
          <w:szCs w:val="22"/>
        </w:rPr>
        <w:t xml:space="preserve">, ktorá </w:t>
      </w:r>
      <w:r w:rsidRPr="00132418">
        <w:rPr>
          <w:rFonts w:asciiTheme="majorHAnsi" w:hAnsiTheme="majorHAnsi" w:cstheme="majorHAnsi"/>
          <w:sz w:val="22"/>
          <w:szCs w:val="22"/>
        </w:rPr>
        <w:t xml:space="preserve">tvorí neoddeliteľnú prílohu č.  </w:t>
      </w:r>
      <w:r w:rsidR="00137A3A" w:rsidRPr="00132418">
        <w:rPr>
          <w:rFonts w:asciiTheme="majorHAnsi" w:hAnsiTheme="majorHAnsi" w:cstheme="majorHAnsi"/>
          <w:sz w:val="22"/>
          <w:szCs w:val="22"/>
        </w:rPr>
        <w:t>4</w:t>
      </w:r>
      <w:r w:rsidRPr="00132418">
        <w:rPr>
          <w:rFonts w:asciiTheme="majorHAnsi" w:hAnsiTheme="majorHAnsi" w:cstheme="majorHAnsi"/>
          <w:sz w:val="22"/>
          <w:szCs w:val="22"/>
        </w:rPr>
        <w:t xml:space="preserve"> tejto zmluvy.   </w:t>
      </w:r>
    </w:p>
    <w:p w:rsidR="00EC63E4" w:rsidRPr="00132418" w:rsidRDefault="00EC63E4" w:rsidP="00EC63E4">
      <w:pPr>
        <w:pStyle w:val="Zkladntext"/>
        <w:rPr>
          <w:rFonts w:asciiTheme="majorHAnsi" w:hAnsiTheme="majorHAnsi" w:cstheme="majorHAnsi"/>
          <w:color w:val="000000"/>
          <w:sz w:val="22"/>
          <w:szCs w:val="22"/>
        </w:rPr>
      </w:pPr>
    </w:p>
    <w:p w:rsidR="00EC63E4" w:rsidRPr="00132418" w:rsidRDefault="00EC63E4" w:rsidP="00740C79">
      <w:pPr>
        <w:pStyle w:val="Zkladntext"/>
        <w:numPr>
          <w:ilvl w:val="1"/>
          <w:numId w:val="20"/>
        </w:numPr>
        <w:tabs>
          <w:tab w:val="clear" w:pos="502"/>
          <w:tab w:val="clear" w:pos="720"/>
          <w:tab w:val="num" w:pos="709"/>
        </w:tabs>
        <w:ind w:left="567" w:hanging="425"/>
        <w:rPr>
          <w:rFonts w:asciiTheme="majorHAnsi" w:hAnsiTheme="majorHAnsi" w:cstheme="majorHAnsi"/>
          <w:sz w:val="22"/>
          <w:szCs w:val="22"/>
        </w:rPr>
      </w:pPr>
      <w:r w:rsidRPr="00132418">
        <w:rPr>
          <w:rFonts w:asciiTheme="majorHAnsi" w:hAnsiTheme="majorHAnsi" w:cstheme="majorHAnsi"/>
          <w:sz w:val="22"/>
          <w:szCs w:val="22"/>
        </w:rPr>
        <w:t xml:space="preserve">Zhotoviteľ môže poveriť vykonaním časti Diela len tých subdodávateľov, ktorí  sú uvedení v Zozname subdodávateľov vo všetkých radoch, ktorý tvorí Prílohu č.  </w:t>
      </w:r>
      <w:r w:rsidR="00137A3A" w:rsidRPr="00132418">
        <w:rPr>
          <w:rFonts w:asciiTheme="majorHAnsi" w:hAnsiTheme="majorHAnsi" w:cstheme="majorHAnsi"/>
          <w:sz w:val="22"/>
          <w:szCs w:val="22"/>
        </w:rPr>
        <w:t>4</w:t>
      </w:r>
      <w:r w:rsidRPr="00132418">
        <w:rPr>
          <w:rFonts w:asciiTheme="majorHAnsi" w:hAnsiTheme="majorHAnsi" w:cstheme="majorHAnsi"/>
          <w:sz w:val="22"/>
          <w:szCs w:val="22"/>
        </w:rPr>
        <w:t xml:space="preserve">  tejto zmluvy;  porušenie tejto povinnosti zhotoviteľa sa považuje  za </w:t>
      </w:r>
      <w:r w:rsidRPr="00132418">
        <w:rPr>
          <w:rFonts w:asciiTheme="majorHAnsi" w:hAnsiTheme="majorHAnsi" w:cstheme="majorHAnsi"/>
          <w:b/>
          <w:sz w:val="22"/>
          <w:szCs w:val="22"/>
        </w:rPr>
        <w:t>podstatné porušenie</w:t>
      </w:r>
      <w:r w:rsidRPr="00132418">
        <w:rPr>
          <w:rFonts w:asciiTheme="majorHAnsi" w:hAnsiTheme="majorHAnsi" w:cstheme="majorHAnsi"/>
          <w:sz w:val="22"/>
          <w:szCs w:val="22"/>
        </w:rPr>
        <w:t xml:space="preserve"> tejto zmluvy.   </w:t>
      </w:r>
    </w:p>
    <w:p w:rsidR="00EC63E4" w:rsidRPr="00132418" w:rsidRDefault="00EC63E4" w:rsidP="00EC63E4">
      <w:pPr>
        <w:pStyle w:val="Zkladntext"/>
        <w:rPr>
          <w:rFonts w:asciiTheme="majorHAnsi" w:hAnsiTheme="majorHAnsi" w:cstheme="majorHAnsi"/>
          <w:sz w:val="22"/>
          <w:szCs w:val="22"/>
        </w:rPr>
      </w:pPr>
    </w:p>
    <w:p w:rsidR="00EC63E4" w:rsidRPr="00132418" w:rsidRDefault="00EC63E4" w:rsidP="00EC63E4">
      <w:pPr>
        <w:pStyle w:val="Zkladntext"/>
        <w:numPr>
          <w:ilvl w:val="1"/>
          <w:numId w:val="20"/>
        </w:numPr>
        <w:tabs>
          <w:tab w:val="clear" w:pos="720"/>
        </w:tabs>
        <w:rPr>
          <w:rFonts w:asciiTheme="majorHAnsi" w:hAnsiTheme="majorHAnsi" w:cstheme="majorHAnsi"/>
          <w:sz w:val="22"/>
          <w:szCs w:val="22"/>
        </w:rPr>
      </w:pPr>
      <w:r w:rsidRPr="00132418">
        <w:rPr>
          <w:rFonts w:asciiTheme="majorHAnsi" w:hAnsiTheme="majorHAnsi" w:cstheme="majorHAnsi"/>
          <w:sz w:val="22"/>
          <w:szCs w:val="22"/>
        </w:rPr>
        <w:t xml:space="preserve">Pri vykonávaní časti Diela subdodávateľom a/alebo treťou osobu má zhotoviteľ zodpovednosť, akoby Dielo vykonával sám.    </w:t>
      </w:r>
    </w:p>
    <w:p w:rsidR="00EC63E4" w:rsidRPr="00132418" w:rsidRDefault="00EC63E4" w:rsidP="00EC63E4">
      <w:pPr>
        <w:pStyle w:val="Zkladntext"/>
        <w:ind w:left="142"/>
        <w:rPr>
          <w:rFonts w:asciiTheme="majorHAnsi" w:hAnsiTheme="majorHAnsi" w:cstheme="majorHAnsi"/>
          <w:sz w:val="22"/>
          <w:szCs w:val="22"/>
        </w:rPr>
      </w:pPr>
    </w:p>
    <w:p w:rsidR="00EC63E4" w:rsidRPr="00132418" w:rsidRDefault="00EC63E4" w:rsidP="00EC63E4">
      <w:pPr>
        <w:pStyle w:val="Zkladntext"/>
        <w:numPr>
          <w:ilvl w:val="1"/>
          <w:numId w:val="20"/>
        </w:numPr>
        <w:tabs>
          <w:tab w:val="clear" w:pos="720"/>
        </w:tabs>
        <w:rPr>
          <w:rFonts w:asciiTheme="majorHAnsi" w:hAnsiTheme="majorHAnsi" w:cstheme="majorHAnsi"/>
          <w:sz w:val="22"/>
          <w:szCs w:val="22"/>
        </w:rPr>
      </w:pPr>
      <w:r w:rsidRPr="00132418">
        <w:rPr>
          <w:rFonts w:asciiTheme="majorHAnsi" w:hAnsiTheme="majorHAnsi" w:cstheme="majorHAnsi"/>
          <w:sz w:val="22"/>
          <w:szCs w:val="22"/>
        </w:rPr>
        <w:t xml:space="preserve">Zhotoviteľ je povinný oznámiť objednávateľovi bez zbytočného odkladu akúkoľvek zmenu údajov o subdodávateľovi.   </w:t>
      </w:r>
    </w:p>
    <w:p w:rsidR="00EC63E4" w:rsidRPr="00132418" w:rsidRDefault="00EC63E4" w:rsidP="00EC63E4">
      <w:pPr>
        <w:pStyle w:val="Zkladntext"/>
        <w:ind w:left="502"/>
        <w:rPr>
          <w:rFonts w:asciiTheme="majorHAnsi" w:hAnsiTheme="majorHAnsi" w:cstheme="majorHAnsi"/>
          <w:sz w:val="22"/>
          <w:szCs w:val="22"/>
        </w:rPr>
      </w:pPr>
    </w:p>
    <w:p w:rsidR="00EC63E4" w:rsidRPr="00132418" w:rsidRDefault="00EC63E4" w:rsidP="00EC63E4">
      <w:pPr>
        <w:pStyle w:val="Zkladntext"/>
        <w:numPr>
          <w:ilvl w:val="1"/>
          <w:numId w:val="20"/>
        </w:numPr>
        <w:tabs>
          <w:tab w:val="clear" w:pos="720"/>
        </w:tabs>
        <w:spacing w:before="120" w:after="240"/>
        <w:rPr>
          <w:rFonts w:asciiTheme="majorHAnsi" w:hAnsiTheme="majorHAnsi" w:cstheme="majorHAnsi"/>
          <w:b/>
          <w:sz w:val="22"/>
          <w:szCs w:val="22"/>
        </w:rPr>
      </w:pPr>
      <w:r w:rsidRPr="00132418">
        <w:rPr>
          <w:rFonts w:asciiTheme="majorHAnsi" w:hAnsiTheme="majorHAnsi" w:cstheme="majorHAnsi"/>
          <w:b/>
          <w:sz w:val="22"/>
          <w:szCs w:val="22"/>
        </w:rPr>
        <w:t xml:space="preserve">Pravidlá  pre zmenu subdodávateľov počas plnenia zmluvy:  </w:t>
      </w:r>
    </w:p>
    <w:p w:rsidR="00EC63E4" w:rsidRPr="00132418" w:rsidRDefault="00EC63E4" w:rsidP="00EC63E4">
      <w:pPr>
        <w:pStyle w:val="Zkladntext"/>
        <w:spacing w:before="120" w:after="240"/>
        <w:ind w:left="567"/>
        <w:rPr>
          <w:rFonts w:asciiTheme="majorHAnsi" w:eastAsia="Batang" w:hAnsiTheme="majorHAnsi" w:cstheme="majorHAnsi"/>
          <w:b/>
          <w:color w:val="000000"/>
          <w:sz w:val="22"/>
          <w:szCs w:val="22"/>
        </w:rPr>
      </w:pPr>
      <w:r w:rsidRPr="00132418">
        <w:rPr>
          <w:rFonts w:asciiTheme="majorHAnsi" w:eastAsia="Batang" w:hAnsiTheme="majorHAnsi" w:cstheme="majorHAnsi"/>
          <w:color w:val="000000"/>
          <w:sz w:val="22"/>
          <w:szCs w:val="22"/>
        </w:rPr>
        <w:t>Zhotoviteľ je povinný najneskôr 10 dní pred dňom, ktorý predchádza dňu v ktorom nastane zmena subdodávateľa, písomne oznámiť Objednávateľovi zámer zmeny subdodávateľa s uvedením identifikačných údajov pôvodného aj nového subdodávateľa, podiel  subdodávky vo vzťahu  k tejto zmluve, predmet subdodávky a údaje o osobe oprávnenej konať za subdodávateľa.  Obdobne ako pri zmene subdodávateľa postupujú zmluvné strany aj vtedy, ak potreba zabezpečiť časť plnenia tejto zmluvy o Dielo ďalším subdodávateľom nastane u Zhotoviteľa až po uzavretí zmluvy</w:t>
      </w:r>
      <w:r w:rsidRPr="00132418">
        <w:rPr>
          <w:rFonts w:asciiTheme="majorHAnsi" w:eastAsia="Batang" w:hAnsiTheme="majorHAnsi" w:cstheme="majorHAnsi"/>
          <w:b/>
          <w:color w:val="000000"/>
          <w:sz w:val="22"/>
          <w:szCs w:val="22"/>
        </w:rPr>
        <w:t>.</w:t>
      </w:r>
    </w:p>
    <w:p w:rsidR="00EC63E4" w:rsidRPr="00132418" w:rsidRDefault="00EC63E4" w:rsidP="00EC63E4">
      <w:pPr>
        <w:pStyle w:val="Zkladntext"/>
        <w:ind w:left="502"/>
        <w:rPr>
          <w:rFonts w:asciiTheme="majorHAnsi" w:hAnsiTheme="majorHAnsi" w:cstheme="majorHAnsi"/>
          <w:color w:val="000000"/>
          <w:sz w:val="22"/>
          <w:szCs w:val="22"/>
        </w:rPr>
      </w:pPr>
      <w:r w:rsidRPr="00132418">
        <w:rPr>
          <w:rFonts w:asciiTheme="majorHAnsi" w:eastAsia="Batang" w:hAnsiTheme="majorHAnsi" w:cstheme="majorHAnsi"/>
          <w:sz w:val="22"/>
          <w:szCs w:val="22"/>
        </w:rPr>
        <w:t xml:space="preserve">V prípade, ak ide o osobu, ktorej kapacitami Zhotoviteľ preukázal v procese verejného obstarávania technickú alebo odbornú spôsobilosť, táto osoba poskytne svoje kapacity počas celého trvania tejto zmluvy o Dielo. </w:t>
      </w:r>
      <w:r w:rsidRPr="00132418">
        <w:rPr>
          <w:rFonts w:asciiTheme="majorHAnsi" w:eastAsia="Batang" w:hAnsiTheme="majorHAnsi" w:cstheme="majorHAnsi"/>
          <w:color w:val="000000"/>
          <w:sz w:val="22"/>
          <w:szCs w:val="22"/>
        </w:rPr>
        <w:t xml:space="preserve">Zhotoviteľ je povinný na vyzvanie Objednávateľa preukázať najneskôr do 10-tich dní, že vykonáva činnosti prostredníctvom osoby, ktorej kapacitami preukázal v procese verejného obstarávania technickú alebo odbornú spôsobilosť. </w:t>
      </w:r>
    </w:p>
    <w:p w:rsidR="00E11FB6" w:rsidRPr="00132418" w:rsidRDefault="00EC63E4" w:rsidP="00E11FB6">
      <w:pPr>
        <w:pStyle w:val="Zkladntext"/>
        <w:numPr>
          <w:ilvl w:val="1"/>
          <w:numId w:val="20"/>
        </w:numPr>
        <w:tabs>
          <w:tab w:val="clear" w:pos="720"/>
        </w:tabs>
        <w:spacing w:before="120" w:after="240"/>
        <w:rPr>
          <w:rFonts w:asciiTheme="majorHAnsi" w:hAnsiTheme="majorHAnsi" w:cstheme="majorHAnsi"/>
          <w:sz w:val="22"/>
          <w:szCs w:val="22"/>
        </w:rPr>
      </w:pPr>
      <w:r w:rsidRPr="00132418">
        <w:rPr>
          <w:rFonts w:asciiTheme="majorHAnsi" w:hAnsiTheme="majorHAnsi" w:cstheme="majorHAnsi"/>
          <w:sz w:val="22"/>
          <w:szCs w:val="22"/>
        </w:rPr>
        <w:t xml:space="preserve">Porušenie niektorej povinnosti, ktorá pre zhotoviteľa vyplýva z tohto článku,  sa  považuje za </w:t>
      </w:r>
      <w:r w:rsidRPr="00132418">
        <w:rPr>
          <w:rFonts w:asciiTheme="majorHAnsi" w:hAnsiTheme="majorHAnsi" w:cstheme="majorHAnsi"/>
          <w:b/>
          <w:sz w:val="22"/>
          <w:szCs w:val="22"/>
        </w:rPr>
        <w:t>podstatné porušenie</w:t>
      </w:r>
      <w:r w:rsidRPr="00132418">
        <w:rPr>
          <w:rFonts w:asciiTheme="majorHAnsi" w:hAnsiTheme="majorHAnsi" w:cstheme="majorHAnsi"/>
          <w:sz w:val="22"/>
          <w:szCs w:val="22"/>
        </w:rPr>
        <w:t xml:space="preserve"> tejto zmluvy a zakladá Objednávateľovi právo odstúpiť od tejto zmluvy.  </w:t>
      </w:r>
    </w:p>
    <w:p w:rsidR="00E11FB6" w:rsidRPr="00132418" w:rsidRDefault="00E11FB6" w:rsidP="00E11FB6">
      <w:pPr>
        <w:pStyle w:val="Nadpis1"/>
        <w:spacing w:before="0"/>
        <w:jc w:val="center"/>
        <w:rPr>
          <w:rFonts w:cstheme="majorHAnsi"/>
          <w:color w:val="auto"/>
          <w:sz w:val="22"/>
          <w:szCs w:val="22"/>
        </w:rPr>
      </w:pPr>
      <w:r w:rsidRPr="00132418">
        <w:rPr>
          <w:rFonts w:cstheme="majorHAnsi"/>
          <w:color w:val="auto"/>
          <w:sz w:val="22"/>
          <w:szCs w:val="22"/>
        </w:rPr>
        <w:t>XII</w:t>
      </w:r>
    </w:p>
    <w:p w:rsidR="00E11FB6" w:rsidRPr="00132418" w:rsidRDefault="00E11FB6" w:rsidP="00E11FB6">
      <w:pPr>
        <w:pStyle w:val="Nadpis1"/>
        <w:spacing w:before="0"/>
        <w:jc w:val="center"/>
        <w:rPr>
          <w:rFonts w:cstheme="majorHAnsi"/>
          <w:color w:val="auto"/>
          <w:sz w:val="22"/>
          <w:szCs w:val="22"/>
        </w:rPr>
      </w:pPr>
      <w:r w:rsidRPr="00132418">
        <w:rPr>
          <w:rFonts w:cstheme="majorHAnsi"/>
          <w:color w:val="auto"/>
          <w:sz w:val="22"/>
          <w:szCs w:val="22"/>
        </w:rPr>
        <w:t>ZMENA ZMLUVY</w:t>
      </w:r>
    </w:p>
    <w:p w:rsidR="00E11FB6" w:rsidRPr="00132418" w:rsidRDefault="00E11FB6" w:rsidP="00E11FB6">
      <w:pPr>
        <w:rPr>
          <w:rFonts w:asciiTheme="majorHAnsi" w:hAnsiTheme="majorHAnsi" w:cstheme="majorHAnsi"/>
          <w:sz w:val="22"/>
          <w:szCs w:val="22"/>
        </w:rPr>
      </w:pPr>
    </w:p>
    <w:p w:rsidR="00E11FB6" w:rsidRPr="00132418" w:rsidRDefault="00E11FB6" w:rsidP="00E11FB6">
      <w:pPr>
        <w:pStyle w:val="Odsekzoznamu"/>
        <w:numPr>
          <w:ilvl w:val="1"/>
          <w:numId w:val="44"/>
        </w:numPr>
        <w:contextualSpacing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sz w:val="22"/>
          <w:szCs w:val="22"/>
        </w:rPr>
        <w:t>K </w:t>
      </w: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zmene tejto zmluvy  počas jej trvania bez nového verejného obstarávania  môže dôjsť na  </w:t>
      </w:r>
      <w:proofErr w:type="gramStart"/>
      <w:r w:rsidRPr="00132418">
        <w:rPr>
          <w:rFonts w:asciiTheme="majorHAnsi" w:hAnsiTheme="majorHAnsi" w:cstheme="majorHAnsi"/>
          <w:sz w:val="22"/>
          <w:szCs w:val="22"/>
          <w:lang w:val="sk-SK"/>
        </w:rPr>
        <w:t>základe</w:t>
      </w:r>
      <w:proofErr w:type="gramEnd"/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 písomného dodatku  odsúhlaseného zmluvnými stranami: </w:t>
      </w:r>
    </w:p>
    <w:p w:rsidR="00E11FB6" w:rsidRPr="00132418" w:rsidRDefault="00E11FB6" w:rsidP="00E11FB6">
      <w:pPr>
        <w:pStyle w:val="Odsekzoznamu"/>
        <w:ind w:left="420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:rsidR="00E11FB6" w:rsidRPr="00132418" w:rsidRDefault="00E11FB6" w:rsidP="00E11FB6">
      <w:pPr>
        <w:pStyle w:val="Odsekzoznamu"/>
        <w:numPr>
          <w:ilvl w:val="0"/>
          <w:numId w:val="45"/>
        </w:numPr>
        <w:ind w:left="420"/>
        <w:contextualSpacing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zo zákonných dôvodov vymedzených v § 18  zákone č.  343/2015 Z. z. a za dodržania podmienok ustanovených zákonom č.  343/2015 Z. z., </w:t>
      </w:r>
    </w:p>
    <w:p w:rsidR="00E11FB6" w:rsidRPr="00132418" w:rsidRDefault="00E11FB6" w:rsidP="00E11FB6">
      <w:pPr>
        <w:pStyle w:val="Odsekzoznamu"/>
        <w:numPr>
          <w:ilvl w:val="0"/>
          <w:numId w:val="45"/>
        </w:numPr>
        <w:ind w:left="420"/>
        <w:contextualSpacing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alebo zo zmluvných dôvodov, ktoré sú  v súlade s § 18 ods.  1 písm. a) zákona č.  343/2015 Z. z. vymedzené v tejto zmluve a za dodržania podmienok ustanovených zákonom č.  343/2015 Z. z..      </w:t>
      </w:r>
    </w:p>
    <w:p w:rsidR="00E11FB6" w:rsidRPr="00132418" w:rsidRDefault="00E11FB6" w:rsidP="00E11FB6">
      <w:pPr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</w:p>
    <w:p w:rsidR="00E11FB6" w:rsidRPr="00132418" w:rsidRDefault="00E11FB6" w:rsidP="00E11FB6">
      <w:pPr>
        <w:pStyle w:val="Odsekzoznamu"/>
        <w:numPr>
          <w:ilvl w:val="1"/>
          <w:numId w:val="44"/>
        </w:numPr>
        <w:contextualSpacing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b/>
          <w:sz w:val="22"/>
          <w:szCs w:val="22"/>
          <w:lang w:val="sk-SK"/>
        </w:rPr>
        <w:t>Zákonné dôvody</w:t>
      </w: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 na zmenu zmluvy sú vymedzené v § 18 zákona č.  343/2015 Z. z. ako: </w:t>
      </w:r>
    </w:p>
    <w:p w:rsidR="00E11FB6" w:rsidRPr="00132418" w:rsidRDefault="00E11FB6" w:rsidP="00E11FB6">
      <w:pPr>
        <w:pStyle w:val="Odsekzoznamu"/>
        <w:ind w:left="420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:rsidR="00E11FB6" w:rsidRPr="00132418" w:rsidRDefault="00E11FB6" w:rsidP="00E11FB6">
      <w:pPr>
        <w:ind w:left="420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- dôvod podľa § 18 ods.  3   písm. b)   zákona č.  343/2015 Z. z. (tzv.  pravidlo </w:t>
      </w:r>
      <w:proofErr w:type="spellStart"/>
      <w:r w:rsidRPr="00132418">
        <w:rPr>
          <w:rFonts w:asciiTheme="majorHAnsi" w:hAnsiTheme="majorHAnsi" w:cstheme="majorHAnsi"/>
          <w:sz w:val="22"/>
          <w:szCs w:val="22"/>
          <w:lang w:val="sk-SK"/>
        </w:rPr>
        <w:t>de</w:t>
      </w:r>
      <w:proofErr w:type="spellEnd"/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 </w:t>
      </w:r>
      <w:proofErr w:type="spellStart"/>
      <w:r w:rsidRPr="00132418">
        <w:rPr>
          <w:rFonts w:asciiTheme="majorHAnsi" w:hAnsiTheme="majorHAnsi" w:cstheme="majorHAnsi"/>
          <w:sz w:val="22"/>
          <w:szCs w:val="22"/>
          <w:lang w:val="sk-SK"/>
        </w:rPr>
        <w:t>minimis</w:t>
      </w:r>
      <w:proofErr w:type="spellEnd"/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 vo       vzťahu  k </w:t>
      </w:r>
      <w:proofErr w:type="spellStart"/>
      <w:r w:rsidRPr="00132418">
        <w:rPr>
          <w:rFonts w:asciiTheme="majorHAnsi" w:hAnsiTheme="majorHAnsi" w:cstheme="majorHAnsi"/>
          <w:sz w:val="22"/>
          <w:szCs w:val="22"/>
          <w:lang w:val="sk-SK"/>
        </w:rPr>
        <w:t>naviac</w:t>
      </w:r>
      <w:proofErr w:type="spellEnd"/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 službám alebo doplňujúcim službám),</w:t>
      </w:r>
    </w:p>
    <w:p w:rsidR="00E11FB6" w:rsidRPr="00132418" w:rsidRDefault="00E11FB6" w:rsidP="00E11FB6">
      <w:pPr>
        <w:ind w:firstLine="420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- dôvod podľa  § 18  ods.  1 písm.  b)  zákona č.  343/2015 Z. z.  (tzv. doplňujúce služby) </w:t>
      </w:r>
    </w:p>
    <w:p w:rsidR="00E11FB6" w:rsidRPr="00132418" w:rsidRDefault="00E11FB6" w:rsidP="00E11FB6">
      <w:pPr>
        <w:ind w:firstLine="420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- dôvod podľa § 18 ods.  1  písm. c) zákona č.  343/2015 Z. z.  (tzv.  nepredvídateľné okolnosti) </w:t>
      </w:r>
    </w:p>
    <w:p w:rsidR="00E11FB6" w:rsidRPr="00132418" w:rsidRDefault="00E11FB6" w:rsidP="00E11FB6">
      <w:pPr>
        <w:ind w:left="420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/>
        </w:rPr>
        <w:lastRenderedPageBreak/>
        <w:t xml:space="preserve">-  dôvod podľa § 18  ods.  1 písm. d)  bod 2.  Zákona č.  343/2015 Z. z. (tzv.  zmena dodávateľa na základe právneho nástupníctva) </w:t>
      </w:r>
    </w:p>
    <w:p w:rsidR="00E11FB6" w:rsidRPr="00132418" w:rsidRDefault="00E11FB6" w:rsidP="00E11FB6">
      <w:pPr>
        <w:ind w:firstLine="420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/>
        </w:rPr>
        <w:t>-  dôvod podľa § 18 ods.  1 písm.  e)  zákona č.  343/2015 Z. z.  (tzv. iná nepodstatná zmena).</w:t>
      </w:r>
    </w:p>
    <w:p w:rsidR="00E11FB6" w:rsidRPr="00132418" w:rsidRDefault="00E11FB6" w:rsidP="00E11FB6">
      <w:pPr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  </w:t>
      </w:r>
    </w:p>
    <w:p w:rsidR="00E11FB6" w:rsidRPr="00132418" w:rsidRDefault="00E11FB6" w:rsidP="00E11FB6">
      <w:pPr>
        <w:pStyle w:val="Odsekzoznamu"/>
        <w:numPr>
          <w:ilvl w:val="1"/>
          <w:numId w:val="44"/>
        </w:numPr>
        <w:spacing w:after="200"/>
        <w:contextualSpacing/>
        <w:rPr>
          <w:rFonts w:asciiTheme="majorHAnsi" w:hAnsiTheme="majorHAnsi" w:cstheme="majorHAnsi"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 </w:t>
      </w:r>
      <w:r w:rsidRPr="00132418">
        <w:rPr>
          <w:rFonts w:asciiTheme="majorHAnsi" w:hAnsiTheme="majorHAnsi" w:cstheme="majorHAnsi"/>
          <w:b/>
          <w:sz w:val="22"/>
          <w:szCs w:val="22"/>
          <w:lang w:val="sk-SK"/>
        </w:rPr>
        <w:t>Zmluvné dôvody</w:t>
      </w: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 na zmenu zmluvy sú: </w:t>
      </w:r>
    </w:p>
    <w:p w:rsidR="00E11FB6" w:rsidRPr="00132418" w:rsidRDefault="00E11FB6" w:rsidP="00E11FB6">
      <w:pPr>
        <w:rPr>
          <w:rFonts w:asciiTheme="majorHAnsi" w:hAnsiTheme="majorHAnsi" w:cstheme="majorHAnsi"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-  zúženie rozsahu diela o tzv. menej služby a/alebo dodávky;  </w:t>
      </w:r>
    </w:p>
    <w:p w:rsidR="00E11FB6" w:rsidRPr="00132418" w:rsidRDefault="00E11FB6" w:rsidP="00E11FB6">
      <w:pPr>
        <w:rPr>
          <w:rFonts w:asciiTheme="majorHAnsi" w:hAnsiTheme="majorHAnsi" w:cstheme="majorHAnsi"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-  zmena termínu vykonania diela, ak: </w:t>
      </w:r>
    </w:p>
    <w:p w:rsidR="00E11FB6" w:rsidRPr="00132418" w:rsidRDefault="00E11FB6" w:rsidP="00E11FB6">
      <w:pPr>
        <w:pStyle w:val="Zkladntext"/>
        <w:numPr>
          <w:ilvl w:val="0"/>
          <w:numId w:val="46"/>
        </w:numPr>
        <w:tabs>
          <w:tab w:val="clear" w:pos="720"/>
        </w:tabs>
        <w:spacing w:before="120" w:after="240"/>
        <w:rPr>
          <w:rFonts w:asciiTheme="majorHAnsi" w:hAnsiTheme="majorHAnsi" w:cstheme="majorHAnsi"/>
          <w:sz w:val="22"/>
          <w:szCs w:val="22"/>
        </w:rPr>
      </w:pPr>
      <w:r w:rsidRPr="00132418">
        <w:rPr>
          <w:rFonts w:asciiTheme="majorHAnsi" w:hAnsiTheme="majorHAnsi" w:cstheme="majorHAnsi"/>
          <w:sz w:val="22"/>
          <w:szCs w:val="22"/>
        </w:rPr>
        <w:t>dokončenie Diela  v termíne na vykonanie diela podľa tejto Zmluvy objektívne nedovoľujú iné nepredvídateľné okolnosti (napr. požiar, výbuch, úder blesku, pád stromov, stožiarov a iných predmetov, povodeň, záplava, víchrica, krupobitie, iná živelná pohroma alebo havária), alebo iné prevádzkové okolnosti a tiež iné objektívne preukázateľné skutočnosti,</w:t>
      </w:r>
    </w:p>
    <w:p w:rsidR="00E11FB6" w:rsidRPr="00132418" w:rsidRDefault="00E11FB6" w:rsidP="00E11FB6">
      <w:pPr>
        <w:pStyle w:val="Zkladntext"/>
        <w:numPr>
          <w:ilvl w:val="0"/>
          <w:numId w:val="46"/>
        </w:numPr>
        <w:tabs>
          <w:tab w:val="clear" w:pos="720"/>
        </w:tabs>
        <w:spacing w:before="120" w:after="240"/>
        <w:rPr>
          <w:rFonts w:asciiTheme="majorHAnsi" w:hAnsiTheme="majorHAnsi" w:cstheme="majorHAnsi"/>
          <w:sz w:val="22"/>
          <w:szCs w:val="22"/>
        </w:rPr>
      </w:pPr>
      <w:r w:rsidRPr="00132418">
        <w:rPr>
          <w:rFonts w:asciiTheme="majorHAnsi" w:hAnsiTheme="majorHAnsi" w:cstheme="majorHAnsi"/>
          <w:sz w:val="22"/>
          <w:szCs w:val="22"/>
        </w:rPr>
        <w:t xml:space="preserve">sa počas realizácie zmluvy vyskytne  potreba takých </w:t>
      </w:r>
      <w:proofErr w:type="spellStart"/>
      <w:r w:rsidRPr="00132418">
        <w:rPr>
          <w:rFonts w:asciiTheme="majorHAnsi" w:hAnsiTheme="majorHAnsi" w:cstheme="majorHAnsi"/>
          <w:sz w:val="22"/>
          <w:szCs w:val="22"/>
        </w:rPr>
        <w:t>naviac</w:t>
      </w:r>
      <w:proofErr w:type="spellEnd"/>
      <w:r w:rsidRPr="00132418">
        <w:rPr>
          <w:rFonts w:asciiTheme="majorHAnsi" w:hAnsiTheme="majorHAnsi" w:cstheme="majorHAnsi"/>
          <w:sz w:val="22"/>
          <w:szCs w:val="22"/>
        </w:rPr>
        <w:t xml:space="preserve"> služieb alebo doplňujúcich služieb, ktoré sú nevyhnutné na riadne dokončenie diela podľa  tejto zmluvy  a súčasne ich  objektívne nie je možné riadne  dokončiť, odovzdať a prevziať v termíne  na vykonania diela podľa tejto zmluvy. </w:t>
      </w:r>
    </w:p>
    <w:p w:rsidR="00E11FB6" w:rsidRPr="00132418" w:rsidRDefault="00E11FB6" w:rsidP="00E11FB6">
      <w:pPr>
        <w:pStyle w:val="Odsekzoznamu"/>
        <w:numPr>
          <w:ilvl w:val="1"/>
          <w:numId w:val="44"/>
        </w:numPr>
        <w:spacing w:after="240"/>
        <w:contextualSpacing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/>
        </w:rPr>
        <w:t>Zhotoviteľ zaväzuje, že písomne oznámi Objednávateľovi   nutnosť predĺženia termínu na vykonanie diela  alebo nutnosť uzavretia dodatku bez zbytočného odkladu, odkedy sa o nových skutočnostiach dozvie spolu s písomným zdôvodnením.</w:t>
      </w:r>
    </w:p>
    <w:p w:rsidR="00E11FB6" w:rsidRPr="00132418" w:rsidRDefault="00E11FB6" w:rsidP="00E11FB6">
      <w:pPr>
        <w:pStyle w:val="Odsekzoznamu"/>
        <w:spacing w:after="240"/>
        <w:ind w:left="420"/>
        <w:contextualSpacing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:rsidR="00E11FB6" w:rsidRPr="00132418" w:rsidRDefault="00E11FB6" w:rsidP="00E11FB6">
      <w:pPr>
        <w:pStyle w:val="Odsekzoznamu"/>
        <w:numPr>
          <w:ilvl w:val="1"/>
          <w:numId w:val="44"/>
        </w:numPr>
        <w:spacing w:after="200"/>
        <w:contextualSpacing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Ak počas realizácie zmluvy vznikne potreba vykonať  služby,  čo do rozsahu alebo druhu nezahrnuté v cene za dielo,  ale ktoré  sú nevyhnutné na riadne dokončenie diela podľa  tejto zmluvy, je zhotoviteľ povinný tieto služby oceniť a v písomnej forme predložiť objednávateľovi na odsúhlasenie ešte pred ich realizáciou. Za týmto účelom predloží zhotoviteľ objednávateľovi na odsúhlasenie kalkuláciu ceny takýchto služieb. Rozsah a cena takýchto služieb bude riešená postupom v zmysle zákona č. 343/2015 Z. z.. o verejnom obstarávaní a o zmene a doplnení niektorých zákonov a tejto zmluvy. </w:t>
      </w:r>
    </w:p>
    <w:p w:rsidR="00E11FB6" w:rsidRPr="00132418" w:rsidRDefault="00E11FB6" w:rsidP="00E11FB6">
      <w:pPr>
        <w:pStyle w:val="Odsekzoznamu"/>
        <w:autoSpaceDE w:val="0"/>
        <w:autoSpaceDN w:val="0"/>
        <w:adjustRightInd w:val="0"/>
        <w:ind w:left="420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:rsidR="00E11FB6" w:rsidRPr="00132418" w:rsidRDefault="00E11FB6" w:rsidP="00E11FB6">
      <w:pPr>
        <w:pStyle w:val="Odsekzoznamu"/>
        <w:numPr>
          <w:ilvl w:val="1"/>
          <w:numId w:val="44"/>
        </w:numPr>
        <w:spacing w:after="200"/>
        <w:contextualSpacing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Potreba vykonania </w:t>
      </w:r>
      <w:proofErr w:type="spellStart"/>
      <w:r w:rsidRPr="00132418">
        <w:rPr>
          <w:rFonts w:asciiTheme="majorHAnsi" w:hAnsiTheme="majorHAnsi" w:cstheme="majorHAnsi"/>
          <w:sz w:val="22"/>
          <w:szCs w:val="22"/>
          <w:lang w:val="sk-SK"/>
        </w:rPr>
        <w:t>naviac</w:t>
      </w:r>
      <w:proofErr w:type="spellEnd"/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 služieb a doplňujúcich služieb  nie je sama o sebe dôvodom na to, aby Zhotoviteľ jednostranne prerušil vykonávanie diela v zmluvne dohodnutom rozsahu počas doby, kým sa dosiahne vzájomná dohoda o rozsahu a cene týchto služieb. </w:t>
      </w:r>
    </w:p>
    <w:p w:rsidR="00C7088B" w:rsidRPr="00132418" w:rsidRDefault="00C7088B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center"/>
        <w:rPr>
          <w:rFonts w:asciiTheme="majorHAnsi" w:hAnsiTheme="majorHAnsi" w:cstheme="majorHAnsi"/>
          <w:b/>
          <w:bCs/>
          <w:sz w:val="22"/>
          <w:szCs w:val="22"/>
          <w:lang w:val="sk-SK"/>
        </w:rPr>
      </w:pPr>
    </w:p>
    <w:p w:rsidR="00EC63E4" w:rsidRPr="00132418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center"/>
        <w:rPr>
          <w:rFonts w:asciiTheme="majorHAnsi" w:hAnsiTheme="majorHAnsi" w:cstheme="majorHAnsi"/>
          <w:b/>
          <w:bCs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b/>
          <w:bCs/>
          <w:sz w:val="22"/>
          <w:szCs w:val="22"/>
          <w:lang w:val="sk-SK"/>
        </w:rPr>
        <w:t>XII</w:t>
      </w:r>
      <w:r w:rsidR="00E11FB6" w:rsidRPr="00132418">
        <w:rPr>
          <w:rFonts w:asciiTheme="majorHAnsi" w:hAnsiTheme="majorHAnsi" w:cstheme="majorHAnsi"/>
          <w:b/>
          <w:bCs/>
          <w:sz w:val="22"/>
          <w:szCs w:val="22"/>
          <w:lang w:val="sk-SK"/>
        </w:rPr>
        <w:t>I</w:t>
      </w:r>
      <w:r w:rsidRPr="00132418">
        <w:rPr>
          <w:rFonts w:asciiTheme="majorHAnsi" w:hAnsiTheme="majorHAnsi" w:cstheme="majorHAnsi"/>
          <w:b/>
          <w:bCs/>
          <w:sz w:val="22"/>
          <w:szCs w:val="22"/>
          <w:lang w:val="sk-SK"/>
        </w:rPr>
        <w:t>.</w:t>
      </w:r>
    </w:p>
    <w:p w:rsidR="00EC63E4" w:rsidRPr="00132418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center"/>
        <w:rPr>
          <w:rFonts w:asciiTheme="majorHAnsi" w:hAnsiTheme="majorHAnsi" w:cstheme="majorHAnsi"/>
          <w:b/>
          <w:bCs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b/>
          <w:bCs/>
          <w:sz w:val="22"/>
          <w:szCs w:val="22"/>
          <w:lang w:val="sk-SK"/>
        </w:rPr>
        <w:t>ZÁVEREČNÉ USTANOVENIA</w:t>
      </w:r>
    </w:p>
    <w:p w:rsidR="00EC63E4" w:rsidRPr="00132418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150" w:right="225" w:hanging="15"/>
        <w:jc w:val="center"/>
        <w:rPr>
          <w:rFonts w:asciiTheme="majorHAnsi" w:hAnsiTheme="majorHAnsi" w:cstheme="majorHAnsi"/>
          <w:sz w:val="22"/>
          <w:szCs w:val="22"/>
          <w:lang w:val="sk-SK"/>
        </w:rPr>
      </w:pPr>
    </w:p>
    <w:p w:rsidR="00EC63E4" w:rsidRPr="00132418" w:rsidRDefault="00EC63E4" w:rsidP="00EC63E4">
      <w:pPr>
        <w:numPr>
          <w:ilvl w:val="0"/>
          <w:numId w:val="3"/>
        </w:num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Meniť alebo dopĺňať text tejto zmluvy je možné len formou písomných dodatkov, ktoré budú podpísané zástupcami zmluvných strán  za dodržania podmienok ustanovených zákonom  </w:t>
      </w:r>
      <w:r w:rsidR="00955D1B"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                            </w:t>
      </w: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č.  343/2015 Z. z. o verejnom obstarávaní a o zmene a doplnení niektorých zákonov v znení neskorších predpisov.  </w:t>
      </w:r>
    </w:p>
    <w:p w:rsidR="00EC63E4" w:rsidRPr="00132418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left="720" w:right="225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:rsidR="00EC63E4" w:rsidRPr="00132418" w:rsidRDefault="00EC63E4" w:rsidP="00EC63E4">
      <w:pPr>
        <w:numPr>
          <w:ilvl w:val="0"/>
          <w:numId w:val="3"/>
        </w:num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/>
        </w:rPr>
        <w:t>Na vzťahy osobitne neupravené touto zmluvou sa vzťahujú príslušné ustanovenia Obchodného zákonníka</w:t>
      </w:r>
      <w:r w:rsidR="006E66CE"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 a Autorského zákona. </w:t>
      </w: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 </w:t>
      </w:r>
    </w:p>
    <w:p w:rsidR="00EC63E4" w:rsidRPr="00132418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:rsidR="00EC63E4" w:rsidRPr="00132418" w:rsidRDefault="00EC63E4" w:rsidP="00EC63E4">
      <w:pPr>
        <w:numPr>
          <w:ilvl w:val="0"/>
          <w:numId w:val="3"/>
        </w:num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Zmluvné strany týmto vyhlasujú, že táto zmluva zodpovedá ich slobodnej a vážnej vôli, uzatvárajú ju dobrovoľne, bez tiesne a na znak súhlasu s jej obsahom ju podpisujú. </w:t>
      </w:r>
    </w:p>
    <w:p w:rsidR="00EC63E4" w:rsidRPr="00132418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:rsidR="00EC63E4" w:rsidRPr="00132418" w:rsidRDefault="00EC63E4" w:rsidP="00EC63E4">
      <w:pPr>
        <w:numPr>
          <w:ilvl w:val="0"/>
          <w:numId w:val="3"/>
        </w:num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Táto zmluva je vypracovaná </w:t>
      </w:r>
      <w:r w:rsidRPr="00132418">
        <w:rPr>
          <w:rFonts w:asciiTheme="majorHAnsi" w:hAnsiTheme="majorHAnsi" w:cstheme="majorHAnsi"/>
          <w:b/>
          <w:sz w:val="22"/>
          <w:szCs w:val="22"/>
          <w:lang w:val="sk-SK"/>
        </w:rPr>
        <w:t>v </w:t>
      </w:r>
      <w:r w:rsidR="00FA5CDE" w:rsidRPr="00132418">
        <w:rPr>
          <w:rFonts w:asciiTheme="majorHAnsi" w:hAnsiTheme="majorHAnsi" w:cstheme="majorHAnsi"/>
          <w:b/>
          <w:sz w:val="22"/>
          <w:szCs w:val="22"/>
          <w:lang w:val="sk-SK"/>
        </w:rPr>
        <w:t>štyroch</w:t>
      </w:r>
      <w:r w:rsidRPr="00132418">
        <w:rPr>
          <w:rFonts w:asciiTheme="majorHAnsi" w:hAnsiTheme="majorHAnsi" w:cstheme="majorHAnsi"/>
          <w:b/>
          <w:sz w:val="22"/>
          <w:szCs w:val="22"/>
          <w:lang w:val="sk-SK"/>
        </w:rPr>
        <w:t xml:space="preserve"> vyhotoveniach</w:t>
      </w: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. Objednávateľ </w:t>
      </w:r>
      <w:proofErr w:type="spellStart"/>
      <w:r w:rsidRPr="00132418">
        <w:rPr>
          <w:rFonts w:asciiTheme="majorHAnsi" w:hAnsiTheme="majorHAnsi" w:cstheme="majorHAnsi"/>
          <w:sz w:val="22"/>
          <w:szCs w:val="22"/>
          <w:lang w:val="sk-SK"/>
        </w:rPr>
        <w:t>obdrží</w:t>
      </w:r>
      <w:proofErr w:type="spellEnd"/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 </w:t>
      </w:r>
      <w:r w:rsidR="00FA5CDE" w:rsidRPr="00132418">
        <w:rPr>
          <w:rFonts w:asciiTheme="majorHAnsi" w:hAnsiTheme="majorHAnsi" w:cstheme="majorHAnsi"/>
          <w:sz w:val="22"/>
          <w:szCs w:val="22"/>
          <w:lang w:val="sk-SK"/>
        </w:rPr>
        <w:t>tri</w:t>
      </w: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 vyhotovenia a zhotoviteľ jedno vyhotovenie zmluvy. </w:t>
      </w:r>
    </w:p>
    <w:p w:rsidR="00EC63E4" w:rsidRPr="00132418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:rsidR="00EC63E4" w:rsidRPr="00132418" w:rsidRDefault="00EC63E4" w:rsidP="00EC63E4">
      <w:pPr>
        <w:numPr>
          <w:ilvl w:val="0"/>
          <w:numId w:val="3"/>
        </w:num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Táto zmluva je platná dňom jej podpisu obidvoma zmluvnými stranami a účinná dňom nasledujúcim po dni zverejnenia na webovom sídle objednávateľa </w:t>
      </w:r>
      <w:hyperlink r:id="rId8" w:history="1">
        <w:r w:rsidR="003F45A3" w:rsidRPr="00132418">
          <w:rPr>
            <w:rStyle w:val="Hypertextovprepojenie"/>
            <w:rFonts w:asciiTheme="majorHAnsi" w:hAnsiTheme="majorHAnsi" w:cstheme="majorHAnsi"/>
            <w:sz w:val="22"/>
            <w:szCs w:val="22"/>
            <w:lang w:val="sk-SK"/>
          </w:rPr>
          <w:t>www.zilinskazupa.sk</w:t>
        </w:r>
      </w:hyperlink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.  </w:t>
      </w:r>
    </w:p>
    <w:p w:rsidR="00EC63E4" w:rsidRPr="00132418" w:rsidRDefault="00EC63E4" w:rsidP="00EC63E4">
      <w:pPr>
        <w:pStyle w:val="Odsekzoznamu"/>
        <w:rPr>
          <w:rFonts w:asciiTheme="majorHAnsi" w:hAnsiTheme="majorHAnsi" w:cstheme="majorHAnsi"/>
          <w:sz w:val="22"/>
          <w:szCs w:val="22"/>
          <w:lang w:val="sk-SK"/>
        </w:rPr>
      </w:pPr>
    </w:p>
    <w:p w:rsidR="00C47A90" w:rsidRPr="00132418" w:rsidRDefault="00C47A90" w:rsidP="00EC63E4">
      <w:pPr>
        <w:pStyle w:val="Odsekzoznamu"/>
        <w:rPr>
          <w:rFonts w:asciiTheme="majorHAnsi" w:hAnsiTheme="majorHAnsi" w:cstheme="majorHAnsi"/>
          <w:sz w:val="22"/>
          <w:szCs w:val="22"/>
          <w:lang w:val="sk-SK"/>
        </w:rPr>
      </w:pPr>
    </w:p>
    <w:p w:rsidR="00EC63E4" w:rsidRPr="00132418" w:rsidRDefault="00EC63E4" w:rsidP="00EC63E4">
      <w:pPr>
        <w:shd w:val="clear" w:color="auto" w:fill="FFFFFF"/>
        <w:contextualSpacing/>
        <w:rPr>
          <w:rFonts w:asciiTheme="majorHAnsi" w:hAnsiTheme="majorHAnsi" w:cstheme="majorHAnsi"/>
          <w:sz w:val="22"/>
          <w:szCs w:val="22"/>
          <w:u w:val="single"/>
          <w:lang w:val="sk-SK" w:eastAsia="sk-SK"/>
        </w:rPr>
      </w:pPr>
      <w:r w:rsidRPr="00132418">
        <w:rPr>
          <w:rFonts w:asciiTheme="majorHAnsi" w:hAnsiTheme="majorHAnsi" w:cstheme="majorHAnsi"/>
          <w:sz w:val="22"/>
          <w:szCs w:val="22"/>
          <w:u w:val="single"/>
          <w:lang w:val="sk-SK" w:eastAsia="sk-SK"/>
        </w:rPr>
        <w:t>Prílohy:</w:t>
      </w:r>
    </w:p>
    <w:p w:rsidR="00137A3A" w:rsidRPr="00132418" w:rsidRDefault="00EC63E4" w:rsidP="00EC63E4">
      <w:pPr>
        <w:shd w:val="clear" w:color="auto" w:fill="FFFFFF"/>
        <w:contextualSpacing/>
        <w:rPr>
          <w:rFonts w:asciiTheme="majorHAnsi" w:hAnsiTheme="majorHAnsi" w:cstheme="majorHAnsi"/>
          <w:sz w:val="22"/>
          <w:szCs w:val="22"/>
          <w:lang w:val="sk-SK" w:eastAsia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 w:eastAsia="sk-SK"/>
        </w:rPr>
        <w:t xml:space="preserve">Príloha č. 1 : </w:t>
      </w:r>
      <w:r w:rsidR="00137A3A" w:rsidRPr="00132418">
        <w:rPr>
          <w:rFonts w:asciiTheme="majorHAnsi" w:hAnsiTheme="majorHAnsi" w:cstheme="majorHAnsi"/>
          <w:sz w:val="22"/>
          <w:szCs w:val="22"/>
          <w:lang w:val="sk-SK" w:eastAsia="sk-SK"/>
        </w:rPr>
        <w:t>Opis predmetu zákazky</w:t>
      </w:r>
    </w:p>
    <w:p w:rsidR="00137A3A" w:rsidRPr="00132418" w:rsidRDefault="00EC63E4" w:rsidP="00EC63E4">
      <w:pPr>
        <w:shd w:val="clear" w:color="auto" w:fill="FFFFFF"/>
        <w:contextualSpacing/>
        <w:rPr>
          <w:rFonts w:asciiTheme="majorHAnsi" w:hAnsiTheme="majorHAnsi" w:cstheme="majorHAnsi"/>
          <w:sz w:val="22"/>
          <w:szCs w:val="22"/>
          <w:lang w:val="sk-SK" w:eastAsia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 w:eastAsia="sk-SK"/>
        </w:rPr>
        <w:t xml:space="preserve">Príloha č. 2 : </w:t>
      </w:r>
      <w:r w:rsidR="00137A3A" w:rsidRPr="00132418">
        <w:rPr>
          <w:rFonts w:asciiTheme="majorHAnsi" w:hAnsiTheme="majorHAnsi" w:cstheme="majorHAnsi"/>
          <w:sz w:val="22"/>
          <w:szCs w:val="22"/>
          <w:lang w:val="sk-SK" w:eastAsia="sk-SK"/>
        </w:rPr>
        <w:t>Rozsah predmetu zákazky</w:t>
      </w:r>
    </w:p>
    <w:p w:rsidR="00FA5CDE" w:rsidRPr="00132418" w:rsidRDefault="00FA5CDE" w:rsidP="00EC63E4">
      <w:pPr>
        <w:shd w:val="clear" w:color="auto" w:fill="FFFFFF"/>
        <w:contextualSpacing/>
        <w:rPr>
          <w:rFonts w:asciiTheme="majorHAnsi" w:hAnsiTheme="majorHAnsi" w:cstheme="majorHAnsi"/>
          <w:sz w:val="22"/>
          <w:szCs w:val="22"/>
          <w:lang w:val="sk-SK" w:eastAsia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 w:eastAsia="sk-SK"/>
        </w:rPr>
        <w:t xml:space="preserve">Príloha č. 3 : </w:t>
      </w:r>
      <w:r w:rsidR="00137A3A" w:rsidRPr="00132418">
        <w:rPr>
          <w:rFonts w:asciiTheme="majorHAnsi" w:hAnsiTheme="majorHAnsi" w:cstheme="majorHAnsi"/>
          <w:sz w:val="22"/>
          <w:szCs w:val="22"/>
          <w:lang w:val="sk-SK" w:eastAsia="sk-SK"/>
        </w:rPr>
        <w:t>Návrh uchádzača – cenová ponuka</w:t>
      </w:r>
    </w:p>
    <w:p w:rsidR="00740C79" w:rsidRPr="00132418" w:rsidRDefault="00137A3A" w:rsidP="00EC63E4">
      <w:pPr>
        <w:shd w:val="clear" w:color="auto" w:fill="FFFFFF"/>
        <w:contextualSpacing/>
        <w:rPr>
          <w:rFonts w:asciiTheme="majorHAnsi" w:hAnsiTheme="majorHAnsi" w:cstheme="majorHAnsi"/>
          <w:sz w:val="22"/>
          <w:szCs w:val="22"/>
          <w:lang w:val="sk-SK" w:eastAsia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 w:eastAsia="sk-SK"/>
        </w:rPr>
        <w:lastRenderedPageBreak/>
        <w:t>Príloha č. 4: Zoznam subdodávateľov vo všetkých radoch</w:t>
      </w:r>
    </w:p>
    <w:p w:rsidR="00F8749C" w:rsidRPr="00132418" w:rsidRDefault="00F8749C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:rsidR="00137A3A" w:rsidRPr="00132418" w:rsidRDefault="00137A3A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:rsidR="00137A3A" w:rsidRPr="00132418" w:rsidRDefault="00137A3A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:rsidR="00EC63E4" w:rsidRPr="00132418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/>
        </w:rPr>
        <w:t>V Žiline dňa  ..........</w:t>
      </w:r>
      <w:r w:rsidR="00137A3A" w:rsidRPr="00132418">
        <w:rPr>
          <w:rFonts w:asciiTheme="majorHAnsi" w:hAnsiTheme="majorHAnsi" w:cstheme="majorHAnsi"/>
          <w:sz w:val="22"/>
          <w:szCs w:val="22"/>
          <w:lang w:val="sk-SK"/>
        </w:rPr>
        <w:t>..........</w:t>
      </w:r>
      <w:r w:rsidRPr="00132418">
        <w:rPr>
          <w:rFonts w:asciiTheme="majorHAnsi" w:hAnsiTheme="majorHAnsi" w:cstheme="majorHAnsi"/>
          <w:sz w:val="22"/>
          <w:szCs w:val="22"/>
          <w:lang w:val="sk-SK"/>
        </w:rPr>
        <w:t>..........</w:t>
      </w:r>
      <w:r w:rsidRPr="00132418">
        <w:rPr>
          <w:rFonts w:asciiTheme="majorHAnsi" w:hAnsiTheme="majorHAnsi" w:cstheme="majorHAnsi"/>
          <w:sz w:val="22"/>
          <w:szCs w:val="22"/>
          <w:lang w:val="sk-SK"/>
        </w:rPr>
        <w:tab/>
      </w:r>
      <w:r w:rsidRPr="00132418">
        <w:rPr>
          <w:rFonts w:asciiTheme="majorHAnsi" w:hAnsiTheme="majorHAnsi" w:cstheme="majorHAnsi"/>
          <w:sz w:val="22"/>
          <w:szCs w:val="22"/>
          <w:lang w:val="sk-SK"/>
        </w:rPr>
        <w:tab/>
      </w:r>
      <w:r w:rsidRPr="00132418">
        <w:rPr>
          <w:rFonts w:asciiTheme="majorHAnsi" w:hAnsiTheme="majorHAnsi" w:cstheme="majorHAnsi"/>
          <w:sz w:val="22"/>
          <w:szCs w:val="22"/>
          <w:lang w:val="sk-SK"/>
        </w:rPr>
        <w:tab/>
        <w:t xml:space="preserve">                 V </w:t>
      </w:r>
      <w:r w:rsidR="00824B26" w:rsidRPr="00132418">
        <w:rPr>
          <w:rFonts w:asciiTheme="majorHAnsi" w:hAnsiTheme="majorHAnsi" w:cstheme="majorHAnsi"/>
          <w:sz w:val="22"/>
          <w:szCs w:val="22"/>
          <w:lang w:val="sk-SK"/>
        </w:rPr>
        <w:t>Žiline</w:t>
      </w: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 dňa  ......</w:t>
      </w:r>
      <w:r w:rsidR="00137A3A" w:rsidRPr="00132418">
        <w:rPr>
          <w:rFonts w:asciiTheme="majorHAnsi" w:hAnsiTheme="majorHAnsi" w:cstheme="majorHAnsi"/>
          <w:sz w:val="22"/>
          <w:szCs w:val="22"/>
          <w:lang w:val="sk-SK"/>
        </w:rPr>
        <w:t>..........</w:t>
      </w:r>
      <w:r w:rsidRPr="00132418">
        <w:rPr>
          <w:rFonts w:asciiTheme="majorHAnsi" w:hAnsiTheme="majorHAnsi" w:cstheme="majorHAnsi"/>
          <w:sz w:val="22"/>
          <w:szCs w:val="22"/>
          <w:lang w:val="sk-SK"/>
        </w:rPr>
        <w:t>..............</w:t>
      </w:r>
    </w:p>
    <w:p w:rsidR="00EC63E4" w:rsidRPr="00132418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:rsidR="00EC63E4" w:rsidRPr="00132418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ind w:right="225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  </w:t>
      </w:r>
    </w:p>
    <w:p w:rsidR="00EC63E4" w:rsidRPr="00132418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left" w:pos="5103"/>
          <w:tab w:val="right" w:pos="9090"/>
        </w:tabs>
        <w:autoSpaceDE w:val="0"/>
        <w:autoSpaceDN w:val="0"/>
        <w:adjustRightInd w:val="0"/>
        <w:ind w:right="227"/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 </w:t>
      </w:r>
      <w:r w:rsidRPr="00132418">
        <w:rPr>
          <w:rFonts w:asciiTheme="majorHAnsi" w:hAnsiTheme="majorHAnsi" w:cstheme="majorHAnsi"/>
          <w:b/>
          <w:sz w:val="22"/>
          <w:szCs w:val="22"/>
          <w:lang w:val="sk-SK"/>
        </w:rPr>
        <w:t xml:space="preserve">Za </w:t>
      </w:r>
      <w:r w:rsidR="00F8749C" w:rsidRPr="00132418">
        <w:rPr>
          <w:rFonts w:asciiTheme="majorHAnsi" w:hAnsiTheme="majorHAnsi" w:cstheme="majorHAnsi"/>
          <w:b/>
          <w:sz w:val="22"/>
          <w:szCs w:val="22"/>
          <w:lang w:val="sk-SK"/>
        </w:rPr>
        <w:t>objednávateľa</w:t>
      </w:r>
      <w:r w:rsidRPr="00132418">
        <w:rPr>
          <w:rFonts w:asciiTheme="majorHAnsi" w:hAnsiTheme="majorHAnsi" w:cstheme="majorHAnsi"/>
          <w:b/>
          <w:sz w:val="22"/>
          <w:szCs w:val="22"/>
          <w:lang w:val="sk-SK"/>
        </w:rPr>
        <w:t xml:space="preserve">:    </w:t>
      </w:r>
      <w:r w:rsidRPr="00132418">
        <w:rPr>
          <w:rFonts w:asciiTheme="majorHAnsi" w:hAnsiTheme="majorHAnsi" w:cstheme="majorHAnsi"/>
          <w:b/>
          <w:sz w:val="22"/>
          <w:szCs w:val="22"/>
          <w:lang w:val="sk-SK"/>
        </w:rPr>
        <w:tab/>
      </w:r>
      <w:r w:rsidRPr="00132418">
        <w:rPr>
          <w:rFonts w:asciiTheme="majorHAnsi" w:hAnsiTheme="majorHAnsi" w:cstheme="majorHAnsi"/>
          <w:b/>
          <w:sz w:val="22"/>
          <w:szCs w:val="22"/>
          <w:lang w:val="sk-SK"/>
        </w:rPr>
        <w:tab/>
        <w:t xml:space="preserve">                            Za </w:t>
      </w:r>
      <w:r w:rsidR="00F8749C" w:rsidRPr="00132418">
        <w:rPr>
          <w:rFonts w:asciiTheme="majorHAnsi" w:hAnsiTheme="majorHAnsi" w:cstheme="majorHAnsi"/>
          <w:b/>
          <w:sz w:val="22"/>
          <w:szCs w:val="22"/>
          <w:lang w:val="sk-SK"/>
        </w:rPr>
        <w:t>zhotoviteľa</w:t>
      </w:r>
      <w:r w:rsidRPr="00132418">
        <w:rPr>
          <w:rFonts w:asciiTheme="majorHAnsi" w:hAnsiTheme="majorHAnsi" w:cstheme="majorHAnsi"/>
          <w:b/>
          <w:sz w:val="22"/>
          <w:szCs w:val="22"/>
          <w:lang w:val="sk-SK"/>
        </w:rPr>
        <w:t>:</w:t>
      </w:r>
    </w:p>
    <w:p w:rsidR="00740C79" w:rsidRPr="00132418" w:rsidRDefault="00740C79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left" w:pos="5103"/>
          <w:tab w:val="right" w:pos="9090"/>
        </w:tabs>
        <w:autoSpaceDE w:val="0"/>
        <w:autoSpaceDN w:val="0"/>
        <w:adjustRightInd w:val="0"/>
        <w:ind w:right="227"/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</w:p>
    <w:p w:rsidR="00740C79" w:rsidRPr="00132418" w:rsidRDefault="00740C79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left" w:pos="5103"/>
          <w:tab w:val="right" w:pos="9090"/>
        </w:tabs>
        <w:autoSpaceDE w:val="0"/>
        <w:autoSpaceDN w:val="0"/>
        <w:adjustRightInd w:val="0"/>
        <w:ind w:right="227"/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</w:p>
    <w:p w:rsidR="00740C79" w:rsidRPr="00132418" w:rsidRDefault="00740C79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left" w:pos="5103"/>
          <w:tab w:val="right" w:pos="9090"/>
        </w:tabs>
        <w:autoSpaceDE w:val="0"/>
        <w:autoSpaceDN w:val="0"/>
        <w:adjustRightInd w:val="0"/>
        <w:ind w:right="227"/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</w:p>
    <w:p w:rsidR="00740C79" w:rsidRPr="00132418" w:rsidRDefault="00740C79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left" w:pos="5103"/>
          <w:tab w:val="right" w:pos="9090"/>
        </w:tabs>
        <w:autoSpaceDE w:val="0"/>
        <w:autoSpaceDN w:val="0"/>
        <w:adjustRightInd w:val="0"/>
        <w:ind w:right="227"/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</w:p>
    <w:p w:rsidR="001D06BD" w:rsidRPr="00132418" w:rsidRDefault="001D06BD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left" w:pos="5103"/>
          <w:tab w:val="right" w:pos="9090"/>
        </w:tabs>
        <w:autoSpaceDE w:val="0"/>
        <w:autoSpaceDN w:val="0"/>
        <w:adjustRightInd w:val="0"/>
        <w:ind w:right="227"/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</w:p>
    <w:p w:rsidR="001D06BD" w:rsidRPr="00132418" w:rsidRDefault="001D06BD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left" w:pos="5103"/>
          <w:tab w:val="right" w:pos="9090"/>
        </w:tabs>
        <w:autoSpaceDE w:val="0"/>
        <w:autoSpaceDN w:val="0"/>
        <w:adjustRightInd w:val="0"/>
        <w:ind w:right="227"/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</w:p>
    <w:p w:rsidR="00EC63E4" w:rsidRPr="00132418" w:rsidRDefault="00EC63E4" w:rsidP="00EC63E4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left" w:pos="5103"/>
          <w:tab w:val="right" w:pos="9090"/>
        </w:tabs>
        <w:autoSpaceDE w:val="0"/>
        <w:autoSpaceDN w:val="0"/>
        <w:adjustRightInd w:val="0"/>
        <w:ind w:left="150" w:right="227" w:hanging="15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:rsidR="00EC63E4" w:rsidRPr="00132418" w:rsidRDefault="00EC63E4" w:rsidP="00F653A1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left" w:pos="5103"/>
          <w:tab w:val="right" w:pos="9090"/>
        </w:tabs>
        <w:autoSpaceDE w:val="0"/>
        <w:autoSpaceDN w:val="0"/>
        <w:adjustRightInd w:val="0"/>
        <w:ind w:right="227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sz w:val="22"/>
          <w:szCs w:val="22"/>
          <w:lang w:val="sk-SK"/>
        </w:rPr>
        <w:t>...............................</w:t>
      </w:r>
      <w:r w:rsidR="00F653A1" w:rsidRPr="00132418">
        <w:rPr>
          <w:rFonts w:asciiTheme="majorHAnsi" w:hAnsiTheme="majorHAnsi" w:cstheme="majorHAnsi"/>
          <w:sz w:val="22"/>
          <w:szCs w:val="22"/>
          <w:lang w:val="sk-SK"/>
        </w:rPr>
        <w:t>..........</w:t>
      </w:r>
      <w:r w:rsidRPr="00132418">
        <w:rPr>
          <w:rFonts w:asciiTheme="majorHAnsi" w:hAnsiTheme="majorHAnsi" w:cstheme="majorHAnsi"/>
          <w:sz w:val="22"/>
          <w:szCs w:val="22"/>
          <w:lang w:val="sk-SK"/>
        </w:rPr>
        <w:t>..................</w:t>
      </w:r>
      <w:r w:rsidR="00740C79" w:rsidRPr="00132418">
        <w:rPr>
          <w:rFonts w:asciiTheme="majorHAnsi" w:hAnsiTheme="majorHAnsi" w:cstheme="majorHAnsi"/>
          <w:sz w:val="22"/>
          <w:szCs w:val="22"/>
          <w:lang w:val="sk-SK"/>
        </w:rPr>
        <w:t>.....</w:t>
      </w:r>
      <w:r w:rsidRPr="00132418">
        <w:rPr>
          <w:rFonts w:asciiTheme="majorHAnsi" w:hAnsiTheme="majorHAnsi" w:cstheme="majorHAnsi"/>
          <w:sz w:val="22"/>
          <w:szCs w:val="22"/>
          <w:lang w:val="sk-SK"/>
        </w:rPr>
        <w:tab/>
      </w:r>
      <w:r w:rsidRPr="00132418">
        <w:rPr>
          <w:rFonts w:asciiTheme="majorHAnsi" w:hAnsiTheme="majorHAnsi" w:cstheme="majorHAnsi"/>
          <w:sz w:val="22"/>
          <w:szCs w:val="22"/>
          <w:lang w:val="sk-SK"/>
        </w:rPr>
        <w:tab/>
      </w:r>
      <w:r w:rsidRPr="00132418">
        <w:rPr>
          <w:rFonts w:asciiTheme="majorHAnsi" w:hAnsiTheme="majorHAnsi" w:cstheme="majorHAnsi"/>
          <w:sz w:val="22"/>
          <w:szCs w:val="22"/>
          <w:lang w:val="sk-SK"/>
        </w:rPr>
        <w:tab/>
        <w:t xml:space="preserve">    </w:t>
      </w:r>
      <w:r w:rsidRPr="00132418">
        <w:rPr>
          <w:rFonts w:asciiTheme="majorHAnsi" w:hAnsiTheme="majorHAnsi" w:cstheme="majorHAnsi"/>
          <w:sz w:val="22"/>
          <w:szCs w:val="22"/>
          <w:lang w:val="sk-SK"/>
        </w:rPr>
        <w:tab/>
        <w:t xml:space="preserve">        ..............................................................</w:t>
      </w:r>
    </w:p>
    <w:p w:rsidR="00740C79" w:rsidRPr="00132418" w:rsidRDefault="00137A3A" w:rsidP="00F653A1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left" w:pos="5103"/>
          <w:tab w:val="right" w:pos="9090"/>
        </w:tabs>
        <w:autoSpaceDE w:val="0"/>
        <w:autoSpaceDN w:val="0"/>
        <w:adjustRightInd w:val="0"/>
        <w:ind w:right="227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132418">
        <w:rPr>
          <w:rFonts w:asciiTheme="majorHAnsi" w:hAnsiTheme="majorHAnsi" w:cstheme="majorHAnsi"/>
          <w:b/>
          <w:sz w:val="22"/>
          <w:szCs w:val="22"/>
          <w:lang w:val="sk-SK"/>
        </w:rPr>
        <w:t xml:space="preserve"> </w:t>
      </w:r>
      <w:r w:rsidR="00C7088B" w:rsidRPr="00132418">
        <w:rPr>
          <w:rFonts w:asciiTheme="majorHAnsi" w:hAnsiTheme="majorHAnsi" w:cstheme="majorHAnsi"/>
          <w:b/>
          <w:sz w:val="22"/>
          <w:szCs w:val="22"/>
          <w:lang w:val="sk-SK"/>
        </w:rPr>
        <w:t xml:space="preserve">    Stredná odborná škola dopravná</w:t>
      </w:r>
      <w:r w:rsidR="00740C79" w:rsidRPr="00132418">
        <w:rPr>
          <w:rFonts w:asciiTheme="majorHAnsi" w:hAnsiTheme="majorHAnsi" w:cstheme="majorHAnsi"/>
          <w:sz w:val="22"/>
          <w:szCs w:val="22"/>
          <w:lang w:val="sk-SK"/>
        </w:rPr>
        <w:tab/>
      </w:r>
      <w:r w:rsidR="00740C79" w:rsidRPr="00132418">
        <w:rPr>
          <w:rFonts w:asciiTheme="majorHAnsi" w:hAnsiTheme="majorHAnsi" w:cstheme="majorHAnsi"/>
          <w:sz w:val="22"/>
          <w:szCs w:val="22"/>
          <w:lang w:val="sk-SK"/>
        </w:rPr>
        <w:tab/>
      </w:r>
      <w:r w:rsidR="00740C79" w:rsidRPr="00132418">
        <w:rPr>
          <w:rFonts w:asciiTheme="majorHAnsi" w:hAnsiTheme="majorHAnsi" w:cstheme="majorHAnsi"/>
          <w:sz w:val="22"/>
          <w:szCs w:val="22"/>
          <w:lang w:val="sk-SK"/>
        </w:rPr>
        <w:tab/>
      </w:r>
      <w:r w:rsidR="00740C79" w:rsidRPr="00132418">
        <w:rPr>
          <w:rFonts w:asciiTheme="majorHAnsi" w:hAnsiTheme="majorHAnsi" w:cstheme="majorHAnsi"/>
          <w:sz w:val="22"/>
          <w:szCs w:val="22"/>
          <w:lang w:val="sk-SK"/>
        </w:rPr>
        <w:tab/>
        <w:t xml:space="preserve">                  </w:t>
      </w:r>
    </w:p>
    <w:p w:rsidR="00740C79" w:rsidRPr="00132418" w:rsidRDefault="00C7088B" w:rsidP="00E11FB6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left" w:pos="5103"/>
          <w:tab w:val="right" w:pos="9090"/>
        </w:tabs>
        <w:autoSpaceDE w:val="0"/>
        <w:autoSpaceDN w:val="0"/>
        <w:adjustRightInd w:val="0"/>
        <w:ind w:left="150" w:right="227" w:hanging="15"/>
        <w:jc w:val="both"/>
        <w:rPr>
          <w:rFonts w:asciiTheme="majorHAnsi" w:hAnsiTheme="majorHAnsi" w:cstheme="majorHAnsi"/>
          <w:sz w:val="22"/>
          <w:szCs w:val="22"/>
        </w:rPr>
      </w:pPr>
      <w:r w:rsidRPr="00132418">
        <w:rPr>
          <w:rFonts w:asciiTheme="majorHAnsi" w:hAnsiTheme="majorHAnsi" w:cstheme="majorHAnsi"/>
          <w:sz w:val="22"/>
          <w:szCs w:val="22"/>
          <w:lang w:val="sk-SK"/>
        </w:rPr>
        <w:tab/>
        <w:t xml:space="preserve">  Ing. Mária </w:t>
      </w:r>
      <w:proofErr w:type="spellStart"/>
      <w:r w:rsidRPr="00132418">
        <w:rPr>
          <w:rFonts w:asciiTheme="majorHAnsi" w:hAnsiTheme="majorHAnsi" w:cstheme="majorHAnsi"/>
          <w:sz w:val="22"/>
          <w:szCs w:val="22"/>
          <w:lang w:val="sk-SK"/>
        </w:rPr>
        <w:t>Vítová</w:t>
      </w:r>
      <w:proofErr w:type="spellEnd"/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, </w:t>
      </w:r>
      <w:proofErr w:type="spellStart"/>
      <w:r w:rsidRPr="00132418">
        <w:rPr>
          <w:rFonts w:asciiTheme="majorHAnsi" w:hAnsiTheme="majorHAnsi" w:cstheme="majorHAnsi"/>
          <w:sz w:val="22"/>
          <w:szCs w:val="22"/>
          <w:lang w:val="sk-SK"/>
        </w:rPr>
        <w:t>PhD.,</w:t>
      </w:r>
      <w:r w:rsidR="00E857F0">
        <w:rPr>
          <w:rFonts w:asciiTheme="majorHAnsi" w:hAnsiTheme="majorHAnsi" w:cstheme="majorHAnsi"/>
          <w:sz w:val="22"/>
          <w:szCs w:val="22"/>
          <w:lang w:val="sk-SK"/>
        </w:rPr>
        <w:t>MBA</w:t>
      </w:r>
      <w:proofErr w:type="spellEnd"/>
      <w:r w:rsidR="00E857F0">
        <w:rPr>
          <w:rFonts w:asciiTheme="majorHAnsi" w:hAnsiTheme="majorHAnsi" w:cstheme="majorHAnsi"/>
          <w:sz w:val="22"/>
          <w:szCs w:val="22"/>
          <w:lang w:val="sk-SK"/>
        </w:rPr>
        <w:t>,</w:t>
      </w:r>
      <w:r w:rsidRPr="00132418">
        <w:rPr>
          <w:rFonts w:asciiTheme="majorHAnsi" w:hAnsiTheme="majorHAnsi" w:cstheme="majorHAnsi"/>
          <w:sz w:val="22"/>
          <w:szCs w:val="22"/>
          <w:lang w:val="sk-SK"/>
        </w:rPr>
        <w:t xml:space="preserve"> riaditeľka</w:t>
      </w:r>
      <w:r w:rsidR="00740C79" w:rsidRPr="00132418">
        <w:rPr>
          <w:rFonts w:asciiTheme="majorHAnsi" w:hAnsiTheme="majorHAnsi" w:cstheme="majorHAnsi"/>
          <w:sz w:val="22"/>
          <w:szCs w:val="22"/>
          <w:lang w:val="sk-SK"/>
        </w:rPr>
        <w:tab/>
      </w:r>
      <w:r w:rsidR="00740C79" w:rsidRPr="00132418">
        <w:rPr>
          <w:rFonts w:asciiTheme="majorHAnsi" w:hAnsiTheme="majorHAnsi" w:cstheme="majorHAnsi"/>
          <w:sz w:val="22"/>
          <w:szCs w:val="22"/>
          <w:lang w:val="sk-SK"/>
        </w:rPr>
        <w:tab/>
        <w:t xml:space="preserve">                           </w:t>
      </w:r>
    </w:p>
    <w:p w:rsidR="001D06BD" w:rsidRPr="00132418" w:rsidRDefault="001D06BD">
      <w:pPr>
        <w:rPr>
          <w:rFonts w:asciiTheme="majorHAnsi" w:hAnsiTheme="majorHAnsi" w:cstheme="majorHAnsi"/>
          <w:sz w:val="22"/>
          <w:szCs w:val="22"/>
        </w:rPr>
      </w:pPr>
    </w:p>
    <w:p w:rsidR="001D06BD" w:rsidRPr="00132418" w:rsidRDefault="001D06BD">
      <w:pPr>
        <w:rPr>
          <w:rFonts w:asciiTheme="majorHAnsi" w:hAnsiTheme="majorHAnsi" w:cstheme="majorHAnsi"/>
          <w:sz w:val="22"/>
          <w:szCs w:val="22"/>
        </w:rPr>
      </w:pPr>
    </w:p>
    <w:p w:rsidR="001D06BD" w:rsidRPr="00132418" w:rsidRDefault="001D06BD">
      <w:pPr>
        <w:rPr>
          <w:rFonts w:asciiTheme="majorHAnsi" w:hAnsiTheme="majorHAnsi" w:cstheme="majorHAnsi"/>
          <w:sz w:val="22"/>
          <w:szCs w:val="22"/>
        </w:rPr>
      </w:pPr>
    </w:p>
    <w:p w:rsidR="001D06BD" w:rsidRPr="00132418" w:rsidRDefault="001D06BD">
      <w:pPr>
        <w:rPr>
          <w:rFonts w:asciiTheme="majorHAnsi" w:hAnsiTheme="majorHAnsi" w:cstheme="majorHAnsi"/>
          <w:sz w:val="22"/>
          <w:szCs w:val="22"/>
        </w:rPr>
      </w:pPr>
    </w:p>
    <w:p w:rsidR="001D06BD" w:rsidRPr="00955D1B" w:rsidRDefault="001D06BD">
      <w:pPr>
        <w:rPr>
          <w:rFonts w:asciiTheme="minorHAnsi" w:hAnsiTheme="minorHAnsi" w:cstheme="minorHAnsi"/>
        </w:rPr>
      </w:pPr>
    </w:p>
    <w:p w:rsidR="001D06BD" w:rsidRPr="00955D1B" w:rsidRDefault="001D06BD">
      <w:pPr>
        <w:rPr>
          <w:rFonts w:asciiTheme="minorHAnsi" w:hAnsiTheme="minorHAnsi" w:cstheme="minorHAnsi"/>
        </w:rPr>
      </w:pPr>
    </w:p>
    <w:p w:rsidR="001D06BD" w:rsidRPr="00955D1B" w:rsidRDefault="001D06BD">
      <w:pPr>
        <w:rPr>
          <w:rFonts w:asciiTheme="minorHAnsi" w:hAnsiTheme="minorHAnsi" w:cstheme="minorHAnsi"/>
        </w:rPr>
      </w:pPr>
    </w:p>
    <w:p w:rsidR="001D06BD" w:rsidRPr="00955D1B" w:rsidRDefault="001D06BD">
      <w:pPr>
        <w:rPr>
          <w:rFonts w:asciiTheme="minorHAnsi" w:hAnsiTheme="minorHAnsi" w:cstheme="minorHAnsi"/>
        </w:rPr>
      </w:pPr>
    </w:p>
    <w:p w:rsidR="001D06BD" w:rsidRPr="00955D1B" w:rsidRDefault="001D06BD">
      <w:pPr>
        <w:rPr>
          <w:rFonts w:asciiTheme="minorHAnsi" w:hAnsiTheme="minorHAnsi" w:cstheme="minorHAnsi"/>
        </w:rPr>
      </w:pPr>
    </w:p>
    <w:p w:rsidR="001D06BD" w:rsidRPr="00955D1B" w:rsidRDefault="001D06BD">
      <w:pPr>
        <w:rPr>
          <w:rFonts w:asciiTheme="minorHAnsi" w:hAnsiTheme="minorHAnsi" w:cstheme="minorHAnsi"/>
        </w:rPr>
      </w:pPr>
    </w:p>
    <w:p w:rsidR="001D06BD" w:rsidRPr="00955D1B" w:rsidRDefault="001D06BD">
      <w:pPr>
        <w:rPr>
          <w:rFonts w:asciiTheme="minorHAnsi" w:hAnsiTheme="minorHAnsi" w:cstheme="minorHAnsi"/>
        </w:rPr>
      </w:pPr>
    </w:p>
    <w:p w:rsidR="001D06BD" w:rsidRPr="00955D1B" w:rsidRDefault="001D06BD">
      <w:pPr>
        <w:rPr>
          <w:rFonts w:asciiTheme="minorHAnsi" w:hAnsiTheme="minorHAnsi" w:cstheme="minorHAnsi"/>
        </w:rPr>
      </w:pPr>
    </w:p>
    <w:p w:rsidR="001D06BD" w:rsidRPr="00955D1B" w:rsidRDefault="001D06BD">
      <w:pPr>
        <w:rPr>
          <w:rFonts w:asciiTheme="minorHAnsi" w:hAnsiTheme="minorHAnsi" w:cstheme="minorHAnsi"/>
        </w:rPr>
      </w:pPr>
    </w:p>
    <w:p w:rsidR="001D06BD" w:rsidRPr="00955D1B" w:rsidRDefault="001D06BD">
      <w:pPr>
        <w:rPr>
          <w:rFonts w:asciiTheme="minorHAnsi" w:hAnsiTheme="minorHAnsi" w:cstheme="minorHAnsi"/>
        </w:rPr>
      </w:pPr>
    </w:p>
    <w:p w:rsidR="001D06BD" w:rsidRPr="00955D1B" w:rsidRDefault="001D06BD">
      <w:pPr>
        <w:rPr>
          <w:rFonts w:asciiTheme="minorHAnsi" w:hAnsiTheme="minorHAnsi" w:cstheme="minorHAnsi"/>
        </w:rPr>
      </w:pPr>
    </w:p>
    <w:p w:rsidR="001D06BD" w:rsidRPr="00955D1B" w:rsidRDefault="001D06BD">
      <w:pPr>
        <w:rPr>
          <w:rFonts w:asciiTheme="minorHAnsi" w:hAnsiTheme="minorHAnsi" w:cstheme="minorHAnsi"/>
        </w:rPr>
      </w:pPr>
    </w:p>
    <w:p w:rsidR="00E11FB6" w:rsidRPr="00955D1B" w:rsidRDefault="00E11FB6">
      <w:pPr>
        <w:rPr>
          <w:rFonts w:asciiTheme="minorHAnsi" w:hAnsiTheme="minorHAnsi" w:cstheme="minorHAnsi"/>
        </w:rPr>
      </w:pPr>
    </w:p>
    <w:p w:rsidR="00E11FB6" w:rsidRDefault="00E11FB6">
      <w:pPr>
        <w:rPr>
          <w:rFonts w:asciiTheme="minorHAnsi" w:hAnsiTheme="minorHAnsi" w:cstheme="minorHAnsi"/>
        </w:rPr>
      </w:pPr>
    </w:p>
    <w:p w:rsidR="00C7088B" w:rsidRDefault="00C7088B">
      <w:pPr>
        <w:rPr>
          <w:rFonts w:asciiTheme="minorHAnsi" w:hAnsiTheme="minorHAnsi" w:cstheme="minorHAnsi"/>
        </w:rPr>
      </w:pPr>
    </w:p>
    <w:p w:rsidR="00C7088B" w:rsidRDefault="00C7088B">
      <w:pPr>
        <w:rPr>
          <w:rFonts w:asciiTheme="minorHAnsi" w:hAnsiTheme="minorHAnsi" w:cstheme="minorHAnsi"/>
        </w:rPr>
      </w:pPr>
    </w:p>
    <w:p w:rsidR="00C7088B" w:rsidRDefault="00C7088B">
      <w:pPr>
        <w:rPr>
          <w:rFonts w:asciiTheme="minorHAnsi" w:hAnsiTheme="minorHAnsi" w:cstheme="minorHAnsi"/>
        </w:rPr>
      </w:pPr>
    </w:p>
    <w:p w:rsidR="00C7088B" w:rsidRDefault="00C7088B">
      <w:pPr>
        <w:rPr>
          <w:rFonts w:asciiTheme="minorHAnsi" w:hAnsiTheme="minorHAnsi" w:cstheme="minorHAnsi"/>
        </w:rPr>
      </w:pPr>
    </w:p>
    <w:p w:rsidR="00C7088B" w:rsidRDefault="00C7088B">
      <w:pPr>
        <w:rPr>
          <w:rFonts w:asciiTheme="minorHAnsi" w:hAnsiTheme="minorHAnsi" w:cstheme="minorHAnsi"/>
        </w:rPr>
      </w:pPr>
    </w:p>
    <w:p w:rsidR="00C7088B" w:rsidRDefault="00C7088B">
      <w:pPr>
        <w:rPr>
          <w:rFonts w:asciiTheme="minorHAnsi" w:hAnsiTheme="minorHAnsi" w:cstheme="minorHAnsi"/>
        </w:rPr>
      </w:pPr>
    </w:p>
    <w:p w:rsidR="00C7088B" w:rsidRDefault="00C7088B">
      <w:pPr>
        <w:rPr>
          <w:rFonts w:asciiTheme="minorHAnsi" w:hAnsiTheme="minorHAnsi" w:cstheme="minorHAnsi"/>
        </w:rPr>
      </w:pPr>
    </w:p>
    <w:p w:rsidR="00C7088B" w:rsidRPr="00955D1B" w:rsidRDefault="00C7088B">
      <w:pPr>
        <w:rPr>
          <w:rFonts w:asciiTheme="minorHAnsi" w:hAnsiTheme="minorHAnsi" w:cstheme="minorHAnsi"/>
        </w:rPr>
      </w:pPr>
    </w:p>
    <w:p w:rsidR="001D06BD" w:rsidRPr="00955D1B" w:rsidRDefault="001D06BD">
      <w:pPr>
        <w:rPr>
          <w:rFonts w:asciiTheme="minorHAnsi" w:hAnsiTheme="minorHAnsi" w:cstheme="minorHAnsi"/>
        </w:rPr>
      </w:pPr>
    </w:p>
    <w:p w:rsidR="001D06BD" w:rsidRPr="00955D1B" w:rsidRDefault="001D06BD">
      <w:pPr>
        <w:rPr>
          <w:rFonts w:asciiTheme="minorHAnsi" w:hAnsiTheme="minorHAnsi" w:cstheme="minorHAnsi"/>
        </w:rPr>
      </w:pPr>
    </w:p>
    <w:p w:rsidR="00740C79" w:rsidRPr="00955D1B" w:rsidRDefault="00740C79">
      <w:pPr>
        <w:rPr>
          <w:rFonts w:asciiTheme="minorHAnsi" w:hAnsiTheme="minorHAnsi" w:cstheme="minorHAnsi"/>
        </w:rPr>
      </w:pPr>
    </w:p>
    <w:p w:rsidR="004639CC" w:rsidRDefault="004639CC" w:rsidP="00FA5CDE">
      <w:pPr>
        <w:pStyle w:val="Zkladntext"/>
        <w:tabs>
          <w:tab w:val="left" w:pos="0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4639CC" w:rsidRDefault="004639CC" w:rsidP="00FA5CDE">
      <w:pPr>
        <w:pStyle w:val="Zkladntext"/>
        <w:tabs>
          <w:tab w:val="left" w:pos="0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4639CC" w:rsidRDefault="004639CC" w:rsidP="00FA5CDE">
      <w:pPr>
        <w:pStyle w:val="Zkladntext"/>
        <w:tabs>
          <w:tab w:val="left" w:pos="0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4639CC" w:rsidRDefault="004639CC" w:rsidP="00FA5CDE">
      <w:pPr>
        <w:pStyle w:val="Zkladntext"/>
        <w:tabs>
          <w:tab w:val="left" w:pos="0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4639CC" w:rsidRDefault="004639CC" w:rsidP="00FA5CDE">
      <w:pPr>
        <w:pStyle w:val="Zkladntext"/>
        <w:tabs>
          <w:tab w:val="left" w:pos="0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4639CC" w:rsidRDefault="004639CC" w:rsidP="00FA5CDE">
      <w:pPr>
        <w:pStyle w:val="Zkladntext"/>
        <w:tabs>
          <w:tab w:val="left" w:pos="0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4639CC" w:rsidRDefault="004639CC" w:rsidP="00FA5CDE">
      <w:pPr>
        <w:pStyle w:val="Zkladntext"/>
        <w:tabs>
          <w:tab w:val="left" w:pos="0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4639CC" w:rsidRDefault="004639CC" w:rsidP="00FA5CDE">
      <w:pPr>
        <w:pStyle w:val="Zkladntext"/>
        <w:tabs>
          <w:tab w:val="left" w:pos="0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FA5CDE" w:rsidRPr="00955D1B" w:rsidRDefault="00FA5CDE" w:rsidP="00FA5CDE">
      <w:pPr>
        <w:pStyle w:val="Zkladntext"/>
        <w:tabs>
          <w:tab w:val="left" w:pos="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955D1B">
        <w:rPr>
          <w:rFonts w:asciiTheme="minorHAnsi" w:hAnsiTheme="minorHAnsi" w:cstheme="minorHAnsi"/>
          <w:sz w:val="22"/>
          <w:szCs w:val="22"/>
        </w:rPr>
        <w:lastRenderedPageBreak/>
        <w:t xml:space="preserve">Príloha č.  1 </w:t>
      </w:r>
    </w:p>
    <w:p w:rsidR="00FA5CDE" w:rsidRPr="00955D1B" w:rsidRDefault="00FA5CDE" w:rsidP="00FA5CDE">
      <w:pPr>
        <w:pStyle w:val="Zkladntext"/>
        <w:tabs>
          <w:tab w:val="left" w:pos="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1D06BD" w:rsidRPr="00955D1B" w:rsidRDefault="001D06BD" w:rsidP="001D06BD">
      <w:pPr>
        <w:pStyle w:val="Zkladntext"/>
        <w:tabs>
          <w:tab w:val="left" w:pos="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55D1B">
        <w:rPr>
          <w:rFonts w:asciiTheme="minorHAnsi" w:hAnsiTheme="minorHAnsi" w:cstheme="minorHAnsi"/>
          <w:b/>
          <w:sz w:val="28"/>
          <w:szCs w:val="28"/>
        </w:rPr>
        <w:t>Opis predmetu zákazky</w:t>
      </w:r>
    </w:p>
    <w:p w:rsidR="00FA5CDE" w:rsidRPr="00955D1B" w:rsidRDefault="00FA5CDE" w:rsidP="00FA5CDE">
      <w:pPr>
        <w:pStyle w:val="Zkladntext"/>
        <w:tabs>
          <w:tab w:val="left" w:pos="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7088B" w:rsidRPr="00C7088B" w:rsidRDefault="001D06BD" w:rsidP="00C7088B">
      <w:pPr>
        <w:tabs>
          <w:tab w:val="left" w:pos="709"/>
          <w:tab w:val="left" w:pos="5040"/>
          <w:tab w:val="left" w:pos="7380"/>
        </w:tabs>
        <w:jc w:val="both"/>
        <w:rPr>
          <w:b/>
          <w:bCs/>
          <w:iCs/>
          <w:lang w:val="sk-SK"/>
        </w:rPr>
      </w:pPr>
      <w:r w:rsidRPr="00955D1B">
        <w:rPr>
          <w:rFonts w:asciiTheme="minorHAnsi" w:hAnsiTheme="minorHAnsi" w:cstheme="minorHAnsi"/>
          <w:b/>
          <w:lang w:val="sk-SK"/>
        </w:rPr>
        <w:tab/>
      </w:r>
      <w:bookmarkStart w:id="2" w:name="_Toc527007068"/>
      <w:r w:rsidR="00C7088B" w:rsidRPr="00C7088B">
        <w:rPr>
          <w:b/>
          <w:bCs/>
          <w:iCs/>
          <w:lang w:val="sk-SK"/>
        </w:rPr>
        <w:t xml:space="preserve">Časť 1   </w:t>
      </w:r>
      <w:bookmarkEnd w:id="2"/>
      <w:r w:rsidR="00C7088B" w:rsidRPr="00C7088B">
        <w:rPr>
          <w:b/>
          <w:lang w:val="sk-SK"/>
        </w:rPr>
        <w:t>Dokumentácia pre stavebné povolenie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09"/>
        <w:jc w:val="both"/>
        <w:rPr>
          <w:bCs/>
          <w:lang w:val="sk-SK"/>
        </w:rPr>
      </w:pPr>
      <w:bookmarkStart w:id="3" w:name="_Toc527007069"/>
      <w:r w:rsidRPr="00C7088B">
        <w:rPr>
          <w:bCs/>
          <w:lang w:val="sk-SK"/>
        </w:rPr>
        <w:t xml:space="preserve">Areál Strednej odbornej školy dopravnej na </w:t>
      </w:r>
      <w:proofErr w:type="spellStart"/>
      <w:r w:rsidRPr="00C7088B">
        <w:rPr>
          <w:bCs/>
          <w:lang w:val="sk-SK"/>
        </w:rPr>
        <w:t>Rosinskej</w:t>
      </w:r>
      <w:proofErr w:type="spellEnd"/>
      <w:r w:rsidRPr="00C7088B">
        <w:rPr>
          <w:bCs/>
          <w:lang w:val="sk-SK"/>
        </w:rPr>
        <w:t xml:space="preserve"> ceste sa nachádza vo východnej časti mesta Žilina. Okolitá zástavba na severe a východe má prevažne obytnú funkciu, na juhu a západe sa nachádzajú objekty susedného školského zariadenia. Novostavba PPV na severe v západnej časti susedí s jestvujúcou budovou učební a administratívy a vo východnej časti s budovou telocvične. Na juh od navrhovaných objektov sa nachádza budova telocvične susednej školy. Vjazd na pozemok je z </w:t>
      </w:r>
      <w:proofErr w:type="spellStart"/>
      <w:r w:rsidRPr="00C7088B">
        <w:rPr>
          <w:bCs/>
          <w:lang w:val="sk-SK"/>
        </w:rPr>
        <w:t>Rosinskej</w:t>
      </w:r>
      <w:proofErr w:type="spellEnd"/>
      <w:r w:rsidRPr="00C7088B">
        <w:rPr>
          <w:bCs/>
          <w:lang w:val="sk-SK"/>
        </w:rPr>
        <w:t xml:space="preserve"> cesty po jestvujúcej obslužnej komunikácii, z ktorej bude v smere na východ vybudovaná nová príjazdová komunikácia zabezpečujúca obsluhu PPV. Parkovanie je zabezpečené na pozemku investora. Stavba pozostáva z troch samostatne stojacich budov: SO 01 Budova učební a administratívy umiestnená na západe, SO 02 Budova dielní praktického vyučovania v strede a SO 03 Budova dielní praktického vyučovania na východe. Členenie stavby na stavebné objekty: 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09"/>
        <w:jc w:val="both"/>
        <w:rPr>
          <w:bCs/>
          <w:lang w:val="sk-SK"/>
        </w:rPr>
      </w:pPr>
      <w:r w:rsidRPr="00C7088B">
        <w:rPr>
          <w:bCs/>
          <w:lang w:val="sk-SK"/>
        </w:rPr>
        <w:t>SO 01 Budova učební a administratívy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09"/>
        <w:jc w:val="both"/>
        <w:rPr>
          <w:bCs/>
          <w:lang w:val="sk-SK"/>
        </w:rPr>
      </w:pPr>
      <w:r w:rsidRPr="00C7088B">
        <w:rPr>
          <w:bCs/>
          <w:lang w:val="sk-SK"/>
        </w:rPr>
        <w:t>SO 02 Budova dielní praktického vyučovania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09"/>
        <w:jc w:val="both"/>
        <w:rPr>
          <w:bCs/>
          <w:lang w:val="sk-SK"/>
        </w:rPr>
      </w:pPr>
      <w:r w:rsidRPr="00C7088B">
        <w:rPr>
          <w:bCs/>
          <w:lang w:val="sk-SK"/>
        </w:rPr>
        <w:t>SO 03 Budova dielní praktického vyučovania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09"/>
        <w:jc w:val="both"/>
        <w:rPr>
          <w:bCs/>
          <w:lang w:val="sk-SK"/>
        </w:rPr>
      </w:pPr>
      <w:r w:rsidRPr="00C7088B">
        <w:rPr>
          <w:bCs/>
          <w:lang w:val="sk-SK"/>
        </w:rPr>
        <w:t>SO 04 Hrubé terénne úpravy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09"/>
        <w:jc w:val="both"/>
        <w:rPr>
          <w:bCs/>
          <w:lang w:val="sk-SK"/>
        </w:rPr>
      </w:pPr>
      <w:r w:rsidRPr="00C7088B">
        <w:rPr>
          <w:bCs/>
          <w:lang w:val="sk-SK"/>
        </w:rPr>
        <w:t>SO 05 Komunikácie a spevnené plochy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09"/>
        <w:jc w:val="both"/>
        <w:rPr>
          <w:bCs/>
          <w:lang w:val="sk-SK"/>
        </w:rPr>
      </w:pPr>
      <w:r w:rsidRPr="00C7088B">
        <w:rPr>
          <w:bCs/>
          <w:lang w:val="sk-SK"/>
        </w:rPr>
        <w:t>SO 06 Zeleň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09"/>
        <w:jc w:val="both"/>
        <w:rPr>
          <w:bCs/>
          <w:lang w:val="sk-SK"/>
        </w:rPr>
      </w:pPr>
      <w:r w:rsidRPr="00C7088B">
        <w:rPr>
          <w:bCs/>
          <w:lang w:val="sk-SK"/>
        </w:rPr>
        <w:t>SO 07 Vodovodná prípojka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09"/>
        <w:jc w:val="both"/>
        <w:rPr>
          <w:bCs/>
          <w:lang w:val="sk-SK"/>
        </w:rPr>
      </w:pPr>
      <w:r w:rsidRPr="00C7088B">
        <w:rPr>
          <w:bCs/>
          <w:lang w:val="sk-SK"/>
        </w:rPr>
        <w:t>SO 08 Prekládka vodovodu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09"/>
        <w:jc w:val="both"/>
        <w:rPr>
          <w:bCs/>
          <w:lang w:val="sk-SK"/>
        </w:rPr>
      </w:pPr>
      <w:r w:rsidRPr="00C7088B">
        <w:rPr>
          <w:bCs/>
          <w:lang w:val="sk-SK"/>
        </w:rPr>
        <w:t>SO 09 Kanalizačná prípojka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09"/>
        <w:jc w:val="both"/>
        <w:rPr>
          <w:bCs/>
          <w:lang w:val="sk-SK"/>
        </w:rPr>
      </w:pPr>
      <w:r w:rsidRPr="00C7088B">
        <w:rPr>
          <w:bCs/>
          <w:lang w:val="sk-SK"/>
        </w:rPr>
        <w:t>SO 10 Prípojka NN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09"/>
        <w:jc w:val="both"/>
        <w:rPr>
          <w:bCs/>
          <w:lang w:val="sk-SK"/>
        </w:rPr>
      </w:pPr>
      <w:r w:rsidRPr="00C7088B">
        <w:rPr>
          <w:bCs/>
          <w:lang w:val="sk-SK"/>
        </w:rPr>
        <w:t>SO 11 Prípojka TLF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09"/>
        <w:jc w:val="both"/>
        <w:rPr>
          <w:bCs/>
          <w:lang w:val="sk-SK"/>
        </w:rPr>
      </w:pPr>
      <w:r w:rsidRPr="00C7088B">
        <w:rPr>
          <w:bCs/>
          <w:lang w:val="sk-SK"/>
        </w:rPr>
        <w:t>SO 12 Vonkajšie osvetlenie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09"/>
        <w:jc w:val="both"/>
        <w:rPr>
          <w:bCs/>
          <w:lang w:val="sk-SK"/>
        </w:rPr>
      </w:pPr>
      <w:r w:rsidRPr="00C7088B">
        <w:rPr>
          <w:bCs/>
          <w:lang w:val="sk-SK"/>
        </w:rPr>
        <w:t>SO 13 Výmenníková stanica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09"/>
        <w:jc w:val="both"/>
        <w:rPr>
          <w:bCs/>
          <w:lang w:val="sk-SK"/>
        </w:rPr>
      </w:pPr>
      <w:r w:rsidRPr="00C7088B">
        <w:rPr>
          <w:bCs/>
          <w:lang w:val="sk-SK"/>
        </w:rPr>
        <w:t xml:space="preserve">SO 14 </w:t>
      </w:r>
      <w:proofErr w:type="spellStart"/>
      <w:r w:rsidRPr="00C7088B">
        <w:rPr>
          <w:bCs/>
          <w:lang w:val="sk-SK"/>
        </w:rPr>
        <w:t>Horúcovodná</w:t>
      </w:r>
      <w:proofErr w:type="spellEnd"/>
      <w:r w:rsidRPr="00C7088B">
        <w:rPr>
          <w:bCs/>
          <w:lang w:val="sk-SK"/>
        </w:rPr>
        <w:t xml:space="preserve"> prípojka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09"/>
        <w:jc w:val="both"/>
        <w:rPr>
          <w:bCs/>
          <w:lang w:val="sk-SK"/>
        </w:rPr>
      </w:pPr>
      <w:r w:rsidRPr="00C7088B">
        <w:rPr>
          <w:bCs/>
          <w:lang w:val="sk-SK"/>
        </w:rPr>
        <w:t xml:space="preserve">PS 01 Vnútorné vybavenie 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09"/>
        <w:jc w:val="both"/>
        <w:rPr>
          <w:bCs/>
          <w:lang w:val="sk-SK"/>
        </w:rPr>
      </w:pPr>
      <w:r w:rsidRPr="00C7088B">
        <w:rPr>
          <w:bCs/>
          <w:lang w:val="sk-SK"/>
        </w:rPr>
        <w:t xml:space="preserve">Navrhnutá stavba musí spĺňať požiadavky na energetickú hospodárnosť vyplývajúce z energetického auditu (podľa zákona č. 555/2005 </w:t>
      </w:r>
      <w:proofErr w:type="spellStart"/>
      <w:r w:rsidRPr="00C7088B">
        <w:rPr>
          <w:bCs/>
          <w:lang w:val="sk-SK"/>
        </w:rPr>
        <w:t>Z.z</w:t>
      </w:r>
      <w:proofErr w:type="spellEnd"/>
      <w:r w:rsidRPr="00C7088B">
        <w:rPr>
          <w:bCs/>
          <w:lang w:val="sk-SK"/>
        </w:rPr>
        <w:t xml:space="preserve">.) a 100% mieru zabezpečenia bezbariérového prístupu fyzického prostredia pre osoby so zdravotným postihnutím. Bezbariérovosť je nutné zabezpečiť v zmysle vyhlášky Ministerstva životného prostredia SR č. 532/2002 </w:t>
      </w:r>
      <w:proofErr w:type="spellStart"/>
      <w:r w:rsidRPr="00C7088B">
        <w:rPr>
          <w:bCs/>
          <w:lang w:val="sk-SK"/>
        </w:rPr>
        <w:t>Z.z</w:t>
      </w:r>
      <w:proofErr w:type="spellEnd"/>
      <w:r w:rsidRPr="00C7088B">
        <w:rPr>
          <w:bCs/>
          <w:lang w:val="sk-SK"/>
        </w:rPr>
        <w:t>., ktorou sa ustanovujú podrobnosti o všeobecných technických požiadavkách na výstavbu a o všeobecných technických požiadavkách na stavby užívané osobami s obmedzenou schopnosťou pohybu a orientácie.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09"/>
        <w:jc w:val="both"/>
        <w:rPr>
          <w:bCs/>
          <w:lang w:val="sk-SK"/>
        </w:rPr>
      </w:pP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jc w:val="both"/>
        <w:rPr>
          <w:b/>
          <w:bCs/>
          <w:lang w:val="sk-SK"/>
        </w:rPr>
      </w:pPr>
      <w:r w:rsidRPr="00C7088B">
        <w:rPr>
          <w:b/>
          <w:bCs/>
          <w:lang w:val="sk-SK"/>
        </w:rPr>
        <w:tab/>
        <w:t xml:space="preserve">Časť 2   </w:t>
      </w:r>
      <w:bookmarkEnd w:id="3"/>
      <w:r w:rsidRPr="00C7088B">
        <w:rPr>
          <w:b/>
          <w:lang w:val="sk-SK"/>
        </w:rPr>
        <w:t>Inžinierska činnosť pre stavebné povolenie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20"/>
        <w:jc w:val="both"/>
        <w:rPr>
          <w:b/>
          <w:lang w:val="sk-SK"/>
        </w:rPr>
      </w:pPr>
      <w:r w:rsidRPr="00C7088B">
        <w:rPr>
          <w:lang w:val="sk-SK"/>
        </w:rPr>
        <w:t xml:space="preserve">Predmetom tejto časti zákazky je prerokovanie projektu v priebehu prác a v závere prác s príslušnými orgánmi a organizáciami za účelom vydania stavebného povolenia a iných povolení potrebných pre výstavbu, zabezpečenie súhlasných stanovísk orgánov a organizácii dotknutých v stavebnom konaní a ich zapracovanie do projektovej dokumentácie, vypracovanie a podanie žiadosti na začatie stavebného konania, vypracovanie a podanie žiadostí na vydanie iných povolení potrebných pre výstavbu. 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20"/>
        <w:jc w:val="both"/>
        <w:rPr>
          <w:bCs/>
          <w:lang w:val="sk-SK"/>
        </w:rPr>
      </w:pP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20"/>
        <w:jc w:val="both"/>
        <w:rPr>
          <w:b/>
          <w:bCs/>
          <w:iCs/>
          <w:lang w:val="sk-SK"/>
        </w:rPr>
      </w:pPr>
      <w:r w:rsidRPr="00C7088B">
        <w:rPr>
          <w:b/>
          <w:bCs/>
          <w:iCs/>
          <w:lang w:val="sk-SK"/>
        </w:rPr>
        <w:t>Časť 3  Dokumentácia pre realizáciu stavby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20"/>
        <w:jc w:val="both"/>
        <w:rPr>
          <w:bCs/>
          <w:lang w:val="sk-SK"/>
        </w:rPr>
      </w:pPr>
      <w:r w:rsidRPr="00C7088B">
        <w:rPr>
          <w:bCs/>
          <w:lang w:val="sk-SK"/>
        </w:rPr>
        <w:t>Predmetom tejto časti zákazky je dopracovanie projektu pre realizáciu so zapracovaním podmienok stavebného povolenia do projektu, vrátane popisu prác s výkazom výmer, špecifikácií strojov a zariadení, rozpočtu, dohľad autora nad dodržaním architektonickej a celkovej koncepcie v súlade s projektom pre stavebné povolenie.</w:t>
      </w:r>
    </w:p>
    <w:p w:rsidR="001D06BD" w:rsidRPr="00955D1B" w:rsidRDefault="001D06BD" w:rsidP="00C7088B">
      <w:pPr>
        <w:tabs>
          <w:tab w:val="left" w:pos="709"/>
          <w:tab w:val="left" w:pos="5040"/>
          <w:tab w:val="left" w:pos="73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47A90" w:rsidRPr="00955D1B" w:rsidRDefault="00C47A90" w:rsidP="00C47A90">
      <w:pPr>
        <w:pStyle w:val="Zkladntext"/>
        <w:tabs>
          <w:tab w:val="left" w:pos="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955D1B">
        <w:rPr>
          <w:rFonts w:asciiTheme="minorHAnsi" w:hAnsiTheme="minorHAnsi" w:cstheme="minorHAnsi"/>
          <w:sz w:val="22"/>
          <w:szCs w:val="22"/>
        </w:rPr>
        <w:lastRenderedPageBreak/>
        <w:t xml:space="preserve">Príloha č.  2 </w:t>
      </w:r>
    </w:p>
    <w:p w:rsidR="00C47A90" w:rsidRPr="00955D1B" w:rsidRDefault="00C47A90" w:rsidP="00C47A90">
      <w:pPr>
        <w:pStyle w:val="Zkladntext"/>
        <w:tabs>
          <w:tab w:val="left" w:pos="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47A90" w:rsidRPr="00955D1B" w:rsidRDefault="00C47A90" w:rsidP="00C47A90">
      <w:pPr>
        <w:pStyle w:val="Zkladntext"/>
        <w:tabs>
          <w:tab w:val="left" w:pos="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55D1B">
        <w:rPr>
          <w:rFonts w:asciiTheme="minorHAnsi" w:hAnsiTheme="minorHAnsi" w:cstheme="minorHAnsi"/>
          <w:b/>
          <w:sz w:val="28"/>
          <w:szCs w:val="28"/>
        </w:rPr>
        <w:t>Rozsah predmetu zákazky</w:t>
      </w:r>
    </w:p>
    <w:p w:rsidR="00C47A90" w:rsidRPr="00955D1B" w:rsidRDefault="00C47A90" w:rsidP="00FA5CDE">
      <w:pPr>
        <w:ind w:left="708" w:hanging="708"/>
        <w:rPr>
          <w:rFonts w:asciiTheme="minorHAnsi" w:hAnsiTheme="minorHAnsi" w:cstheme="minorHAnsi"/>
          <w:b/>
          <w:sz w:val="22"/>
          <w:szCs w:val="22"/>
        </w:rPr>
      </w:pPr>
    </w:p>
    <w:p w:rsidR="00C7088B" w:rsidRPr="00C7088B" w:rsidRDefault="00C47A90" w:rsidP="00C7088B">
      <w:pPr>
        <w:tabs>
          <w:tab w:val="left" w:pos="709"/>
          <w:tab w:val="left" w:pos="5040"/>
          <w:tab w:val="left" w:pos="7380"/>
        </w:tabs>
        <w:jc w:val="both"/>
        <w:rPr>
          <w:b/>
          <w:bCs/>
          <w:iCs/>
          <w:lang w:val="sk-SK"/>
        </w:rPr>
      </w:pPr>
      <w:r w:rsidRPr="00955D1B">
        <w:rPr>
          <w:rFonts w:asciiTheme="minorHAnsi" w:hAnsiTheme="minorHAnsi" w:cstheme="minorHAnsi"/>
          <w:b/>
          <w:bCs/>
          <w:lang w:val="sk-SK"/>
        </w:rPr>
        <w:tab/>
      </w:r>
      <w:r w:rsidR="00C7088B" w:rsidRPr="00C7088B">
        <w:rPr>
          <w:b/>
          <w:bCs/>
          <w:iCs/>
          <w:lang w:val="sk-SK"/>
        </w:rPr>
        <w:t xml:space="preserve">Časť 1   </w:t>
      </w:r>
      <w:r w:rsidR="00C7088B" w:rsidRPr="00C7088B">
        <w:rPr>
          <w:b/>
          <w:lang w:val="sk-SK"/>
        </w:rPr>
        <w:t>Dokumentácia pre stavebné povolenie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09"/>
        <w:jc w:val="both"/>
        <w:rPr>
          <w:bCs/>
          <w:lang w:val="sk-SK"/>
        </w:rPr>
      </w:pPr>
      <w:bookmarkStart w:id="4" w:name="_Toc527007073"/>
      <w:r w:rsidRPr="00C7088B">
        <w:rPr>
          <w:bCs/>
          <w:lang w:val="sk-SK"/>
        </w:rPr>
        <w:t xml:space="preserve">Projektovú dokumentáciu je nutné spracovať v zmysle projektovej dokumentácie pre územné rozhodnutie „Prístavba pracoviska praktického vyučovania Strednej odbornej školy dopravnej“ (vypracoval: Ing. arch. Richard Lichý, Žilina, dátum: 01/2019) a Územného rozhodnutia. V dokumentácii pre stavebné povolenie musia byť zapracované pripomienky z uvedeného Územného rozhodnutia. 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09"/>
        <w:jc w:val="both"/>
        <w:rPr>
          <w:bCs/>
          <w:lang w:val="sk-SK"/>
        </w:rPr>
      </w:pPr>
      <w:r w:rsidRPr="00C7088B">
        <w:rPr>
          <w:bCs/>
          <w:lang w:val="sk-SK"/>
        </w:rPr>
        <w:t xml:space="preserve">Dokumentácia pre stavebné povolenie musí byť vypracovaná v rozsahu podľa §8 a 9 Vyhlášky č. 453/2000 </w:t>
      </w:r>
      <w:proofErr w:type="spellStart"/>
      <w:r w:rsidRPr="00C7088B">
        <w:rPr>
          <w:bCs/>
          <w:lang w:val="sk-SK"/>
        </w:rPr>
        <w:t>Z.z</w:t>
      </w:r>
      <w:proofErr w:type="spellEnd"/>
      <w:r w:rsidRPr="00C7088B">
        <w:rPr>
          <w:bCs/>
          <w:lang w:val="sk-SK"/>
        </w:rPr>
        <w:t>. Ministerstva životného prostredia Slovenskej republiky, ktorou sa vykonávajú niektoré ustanovenia stavebného zákona.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09"/>
        <w:jc w:val="both"/>
        <w:rPr>
          <w:bCs/>
          <w:lang w:val="sk-SK"/>
        </w:rPr>
      </w:pPr>
      <w:r w:rsidRPr="00C7088B">
        <w:rPr>
          <w:bCs/>
          <w:lang w:val="sk-SK"/>
        </w:rPr>
        <w:t>Dokumentácia pre stavebné povolenie v rozsahu minimálne:</w:t>
      </w:r>
    </w:p>
    <w:p w:rsidR="00C7088B" w:rsidRPr="00C7088B" w:rsidRDefault="00C7088B" w:rsidP="00C7088B">
      <w:pPr>
        <w:numPr>
          <w:ilvl w:val="0"/>
          <w:numId w:val="24"/>
        </w:numPr>
        <w:tabs>
          <w:tab w:val="left" w:pos="1418"/>
          <w:tab w:val="left" w:pos="5040"/>
          <w:tab w:val="left" w:pos="7380"/>
        </w:tabs>
        <w:ind w:left="1560" w:hanging="2257"/>
        <w:jc w:val="both"/>
        <w:rPr>
          <w:bCs/>
          <w:lang w:val="sk-SK"/>
        </w:rPr>
      </w:pPr>
      <w:r w:rsidRPr="00C7088B">
        <w:rPr>
          <w:b/>
          <w:bCs/>
          <w:lang w:val="sk-SK"/>
        </w:rPr>
        <w:t>- Projekt navrhovaných stavebných úprav</w:t>
      </w:r>
      <w:r w:rsidRPr="00C7088B">
        <w:rPr>
          <w:bCs/>
          <w:lang w:val="sk-SK"/>
        </w:rPr>
        <w:t xml:space="preserve"> (sprievodné a technické správy, celková situácia stavby, výkresová dokumentácia v mierke 1:100) v rozsahu podľa požiadaviek stavby: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 xml:space="preserve">Architektonické a stavebné riešenie 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Protipožiarne zabezpečenie stavby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Tepelno-technické posúdenie stavby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Statické posúdenie stavby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Zdravotechnika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 xml:space="preserve">Vykurovanie 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Meranie a regulácia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 xml:space="preserve">Elektroinštalácia – umelé osvetlenie a vnútorné silnoprúdové rozvody, napájanie technológie 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Elektroinštalácia – slaboprúdové rozvody a štruktúrované káblové rozvody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Bleskozvod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Vzduchotechnika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Vnútorné vybavenie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Hrubé terénne úpravy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Komunikácie a spevnené plochy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Sadové úpravy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Vodovodná prípojka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Prekládka vodovodu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Kanalizačná prípojka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Prípojka NN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Prípojka TLF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Vonkajšie osvetlenie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Výmenníková stanica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proofErr w:type="spellStart"/>
      <w:r w:rsidRPr="00C7088B">
        <w:rPr>
          <w:bCs/>
          <w:lang w:val="sk-SK"/>
        </w:rPr>
        <w:t>Horúcovodná</w:t>
      </w:r>
      <w:proofErr w:type="spellEnd"/>
      <w:r w:rsidRPr="00C7088B">
        <w:rPr>
          <w:bCs/>
          <w:lang w:val="sk-SK"/>
        </w:rPr>
        <w:t xml:space="preserve"> prípojka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Plán organizácie výstavby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Vyčíslenie predpokladaného investičného nákladu stavby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jc w:val="both"/>
        <w:rPr>
          <w:b/>
          <w:bCs/>
          <w:lang w:val="sk-SK"/>
        </w:rPr>
      </w:pPr>
      <w:r w:rsidRPr="00C7088B">
        <w:rPr>
          <w:b/>
          <w:bCs/>
          <w:lang w:val="sk-SK"/>
        </w:rPr>
        <w:tab/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jc w:val="both"/>
        <w:rPr>
          <w:b/>
          <w:bCs/>
          <w:lang w:val="sk-SK"/>
        </w:rPr>
      </w:pPr>
      <w:r w:rsidRPr="00C7088B">
        <w:rPr>
          <w:b/>
          <w:bCs/>
          <w:lang w:val="sk-SK"/>
        </w:rPr>
        <w:tab/>
      </w:r>
      <w:bookmarkEnd w:id="4"/>
      <w:r w:rsidRPr="00C7088B">
        <w:rPr>
          <w:b/>
          <w:bCs/>
          <w:lang w:val="sk-SK"/>
        </w:rPr>
        <w:t>Časť 2   Inžinierska činnosť pre stavebné povolenie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20"/>
        <w:jc w:val="both"/>
        <w:rPr>
          <w:b/>
          <w:lang w:val="sk-SK"/>
        </w:rPr>
      </w:pPr>
      <w:r w:rsidRPr="00C7088B">
        <w:rPr>
          <w:lang w:val="sk-SK"/>
        </w:rPr>
        <w:t xml:space="preserve">Činnosť zahájená prerokovaním projektu v priebehu prác a v závere prác s príslušnými orgánmi a organizáciami za účelom vydania stavebného povolenia a iných povolení potrebných pre výstavbu. Následne pokračuje zabezpečením súhlasných stanovísk orgánov a organizácii dotknutých v stavebnom konaní a ich zapracovaním do projektovej dokumentácie, vypracovaním a podaním žiadosti na začatie stavebného konania, vypracovaním a podaním žiadostí na vydanie iných povolení potrebných pre výstavbu. Činnosť končiaca vydaním a právoplatnosťou Stavebného povolenia na predmetnú stavbu. 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20"/>
        <w:jc w:val="both"/>
        <w:rPr>
          <w:lang w:val="sk-SK"/>
        </w:rPr>
      </w:pP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20"/>
        <w:jc w:val="both"/>
        <w:rPr>
          <w:b/>
          <w:bCs/>
          <w:iCs/>
          <w:lang w:val="sk-SK"/>
        </w:rPr>
      </w:pPr>
      <w:r w:rsidRPr="00C7088B">
        <w:rPr>
          <w:b/>
          <w:bCs/>
          <w:iCs/>
          <w:lang w:val="sk-SK"/>
        </w:rPr>
        <w:lastRenderedPageBreak/>
        <w:t>Časť 3  Dokumentácia pre realizáciu stavby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20"/>
        <w:jc w:val="both"/>
        <w:rPr>
          <w:lang w:val="sk-SK"/>
        </w:rPr>
      </w:pPr>
      <w:r w:rsidRPr="00C7088B">
        <w:rPr>
          <w:lang w:val="sk-SK"/>
        </w:rPr>
        <w:t xml:space="preserve">Spracovanie dokumentácie pre realizáciu stavby bude zahájené po podaní žiadosti na začatie stavebného konania. Teda v dokumentácii musia byť zapracované pripomienky z vyjadrení všetkých príslušných orgánov a organizácií dotknutých v stavebnom konaní.  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20"/>
        <w:jc w:val="both"/>
        <w:rPr>
          <w:lang w:val="sk-SK"/>
        </w:rPr>
      </w:pPr>
      <w:r w:rsidRPr="00C7088B">
        <w:rPr>
          <w:lang w:val="sk-SK"/>
        </w:rPr>
        <w:t>Dokumentácia pre realizáciu stavby musí byť vypracovaná v rozsahu podľa Prílohy č.3 Sadzobníka pre navrhovanie ponukových cien projektových prác a inžinierskych činností – UNIKA 2019, Bratislava s.r.o..</w:t>
      </w:r>
    </w:p>
    <w:p w:rsidR="00C7088B" w:rsidRPr="00C7088B" w:rsidRDefault="00C7088B" w:rsidP="00C7088B">
      <w:pPr>
        <w:tabs>
          <w:tab w:val="left" w:pos="709"/>
          <w:tab w:val="left" w:pos="5040"/>
          <w:tab w:val="left" w:pos="7380"/>
        </w:tabs>
        <w:ind w:left="720"/>
        <w:jc w:val="both"/>
        <w:rPr>
          <w:lang w:val="sk-SK"/>
        </w:rPr>
      </w:pPr>
      <w:r w:rsidRPr="00C7088B">
        <w:rPr>
          <w:lang w:val="sk-SK"/>
        </w:rPr>
        <w:t>Dokumentácia pre realizáciu stavby v rozsahu minimálne:</w:t>
      </w:r>
    </w:p>
    <w:p w:rsidR="00C7088B" w:rsidRPr="00C7088B" w:rsidRDefault="00C7088B" w:rsidP="00C7088B">
      <w:pPr>
        <w:numPr>
          <w:ilvl w:val="0"/>
          <w:numId w:val="24"/>
        </w:numPr>
        <w:tabs>
          <w:tab w:val="left" w:pos="993"/>
          <w:tab w:val="left" w:pos="1418"/>
          <w:tab w:val="left" w:pos="7380"/>
        </w:tabs>
        <w:ind w:hanging="87"/>
        <w:jc w:val="both"/>
        <w:rPr>
          <w:lang w:val="sk-SK"/>
        </w:rPr>
      </w:pPr>
      <w:r w:rsidRPr="00C7088B">
        <w:rPr>
          <w:b/>
          <w:lang w:val="sk-SK"/>
        </w:rPr>
        <w:t>Projekt navrhovaných stavebných úprav</w:t>
      </w:r>
      <w:r w:rsidRPr="00C7088B">
        <w:rPr>
          <w:lang w:val="sk-SK"/>
        </w:rPr>
        <w:t xml:space="preserve"> (technické správy, koordinačný výkres stavby, dokumentácia stavebných objektov, dokumentácia prevádzkových súborov, celkové náklady stavby, doklady) v rozsahu podľa požiadaviek stavby: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701"/>
          <w:tab w:val="left" w:pos="7380"/>
        </w:tabs>
        <w:jc w:val="both"/>
        <w:rPr>
          <w:lang w:val="sk-SK"/>
        </w:rPr>
      </w:pPr>
      <w:r w:rsidRPr="00C7088B">
        <w:rPr>
          <w:lang w:val="sk-SK"/>
        </w:rPr>
        <w:t> Architektonické a stavebné riešenie (výkresy v mierke 1:50, detaily v mierke 1:10 a 1:20)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Protipožiarne zabezpečenie stavby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Tepelno-technické posúdenie stavby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Statické posúdenie stavby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Zdravotechnika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 xml:space="preserve">Vykurovanie 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Meranie a regulácia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 xml:space="preserve">Elektroinštalácia – umelé osvetlenie a vnútorné silnoprúdové rozvody, napájanie technológie 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Elektroinštalácia – slaboprúdové rozvody a štruktúrované káblové rozvody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Bleskozvod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Vzduchotechnika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Vnútorné vybavenie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Hrubé terénne úpravy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Komunikácie a spevnené plochy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Sadové úpravy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Vodovodná prípojka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Prekládka vodovodu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Kanalizačná prípojka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Prípojka NN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Prípojka TLF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Vonkajšie osvetlenie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r w:rsidRPr="00C7088B">
        <w:rPr>
          <w:bCs/>
          <w:lang w:val="sk-SK"/>
        </w:rPr>
        <w:t>Výmenníková stanica</w:t>
      </w:r>
    </w:p>
    <w:p w:rsidR="00C7088B" w:rsidRPr="00C7088B" w:rsidRDefault="00C7088B" w:rsidP="00C7088B">
      <w:pPr>
        <w:numPr>
          <w:ilvl w:val="1"/>
          <w:numId w:val="24"/>
        </w:numPr>
        <w:tabs>
          <w:tab w:val="left" w:pos="709"/>
          <w:tab w:val="left" w:pos="1843"/>
          <w:tab w:val="left" w:pos="7380"/>
        </w:tabs>
        <w:jc w:val="both"/>
        <w:rPr>
          <w:bCs/>
          <w:lang w:val="sk-SK"/>
        </w:rPr>
      </w:pPr>
      <w:proofErr w:type="spellStart"/>
      <w:r w:rsidRPr="00C7088B">
        <w:rPr>
          <w:bCs/>
          <w:lang w:val="sk-SK"/>
        </w:rPr>
        <w:t>Horúcovodná</w:t>
      </w:r>
      <w:proofErr w:type="spellEnd"/>
      <w:r w:rsidRPr="00C7088B">
        <w:rPr>
          <w:bCs/>
          <w:lang w:val="sk-SK"/>
        </w:rPr>
        <w:t xml:space="preserve"> prípojka</w:t>
      </w:r>
    </w:p>
    <w:p w:rsidR="00C7088B" w:rsidRPr="00C7088B" w:rsidRDefault="00C7088B" w:rsidP="00C7088B">
      <w:pPr>
        <w:numPr>
          <w:ilvl w:val="0"/>
          <w:numId w:val="23"/>
        </w:numPr>
        <w:tabs>
          <w:tab w:val="left" w:pos="1418"/>
          <w:tab w:val="left" w:pos="5040"/>
          <w:tab w:val="left" w:pos="7380"/>
        </w:tabs>
        <w:ind w:left="720" w:firstLine="273"/>
        <w:jc w:val="both"/>
        <w:rPr>
          <w:b/>
          <w:lang w:val="sk-SK"/>
        </w:rPr>
      </w:pPr>
      <w:r w:rsidRPr="00C7088B">
        <w:rPr>
          <w:b/>
          <w:lang w:val="sk-SK"/>
        </w:rPr>
        <w:t xml:space="preserve">Výkaz výmer </w:t>
      </w:r>
      <w:r w:rsidRPr="00C7088B">
        <w:rPr>
          <w:lang w:val="sk-SK"/>
        </w:rPr>
        <w:t>(Zadanie)</w:t>
      </w:r>
    </w:p>
    <w:p w:rsidR="00C7088B" w:rsidRPr="00C7088B" w:rsidRDefault="00C7088B" w:rsidP="00C7088B">
      <w:pPr>
        <w:numPr>
          <w:ilvl w:val="0"/>
          <w:numId w:val="23"/>
        </w:numPr>
        <w:tabs>
          <w:tab w:val="left" w:pos="1418"/>
          <w:tab w:val="left" w:pos="5040"/>
          <w:tab w:val="left" w:pos="7380"/>
        </w:tabs>
        <w:ind w:left="720" w:firstLine="273"/>
        <w:jc w:val="both"/>
        <w:rPr>
          <w:lang w:val="sk-SK"/>
        </w:rPr>
      </w:pPr>
      <w:r w:rsidRPr="00C7088B">
        <w:rPr>
          <w:b/>
          <w:lang w:val="sk-SK"/>
        </w:rPr>
        <w:t xml:space="preserve">Rozpočet </w:t>
      </w:r>
      <w:r w:rsidRPr="00C7088B">
        <w:rPr>
          <w:lang w:val="sk-SK"/>
        </w:rPr>
        <w:t>(v členení podľa požiadaviek obstarávateľa)</w:t>
      </w:r>
    </w:p>
    <w:p w:rsidR="00C7088B" w:rsidRPr="00C7088B" w:rsidRDefault="00C7088B" w:rsidP="00C7088B">
      <w:pPr>
        <w:numPr>
          <w:ilvl w:val="0"/>
          <w:numId w:val="23"/>
        </w:numPr>
        <w:tabs>
          <w:tab w:val="left" w:pos="1418"/>
          <w:tab w:val="left" w:pos="5040"/>
          <w:tab w:val="left" w:pos="7380"/>
        </w:tabs>
        <w:ind w:left="1418" w:hanging="425"/>
        <w:jc w:val="both"/>
        <w:rPr>
          <w:i/>
          <w:u w:val="single"/>
          <w:lang w:val="sk-SK"/>
        </w:rPr>
      </w:pPr>
      <w:proofErr w:type="spellStart"/>
      <w:r w:rsidRPr="00C7088B">
        <w:rPr>
          <w:b/>
          <w:i/>
          <w:u w:val="single"/>
          <w:lang w:val="sk-SK"/>
        </w:rPr>
        <w:t>Položkový</w:t>
      </w:r>
      <w:proofErr w:type="spellEnd"/>
      <w:r w:rsidRPr="00C7088B">
        <w:rPr>
          <w:b/>
          <w:i/>
          <w:u w:val="single"/>
          <w:lang w:val="sk-SK"/>
        </w:rPr>
        <w:t xml:space="preserve"> rozpočet </w:t>
      </w:r>
      <w:proofErr w:type="spellStart"/>
      <w:r w:rsidRPr="00C7088B">
        <w:rPr>
          <w:b/>
          <w:i/>
          <w:u w:val="single"/>
          <w:lang w:val="sk-SK"/>
        </w:rPr>
        <w:t>ŽoNFP</w:t>
      </w:r>
      <w:proofErr w:type="spellEnd"/>
      <w:r w:rsidRPr="00C7088B">
        <w:rPr>
          <w:b/>
          <w:i/>
          <w:u w:val="single"/>
          <w:lang w:val="sk-SK"/>
        </w:rPr>
        <w:t xml:space="preserve"> </w:t>
      </w:r>
      <w:r w:rsidRPr="00C7088B">
        <w:rPr>
          <w:i/>
          <w:u w:val="single"/>
          <w:lang w:val="sk-SK"/>
        </w:rPr>
        <w:t>(v členení podľa požiadaviek RO pre IROP – viď príloha výzvy)</w:t>
      </w:r>
    </w:p>
    <w:p w:rsidR="00C47A90" w:rsidRPr="00955D1B" w:rsidRDefault="00C47A90" w:rsidP="00C7088B">
      <w:pPr>
        <w:tabs>
          <w:tab w:val="left" w:pos="709"/>
          <w:tab w:val="left" w:pos="5040"/>
          <w:tab w:val="left" w:pos="73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47A90" w:rsidRPr="00955D1B" w:rsidRDefault="00C47A90" w:rsidP="00FA5CDE">
      <w:pPr>
        <w:ind w:left="708" w:hanging="708"/>
        <w:rPr>
          <w:rFonts w:asciiTheme="minorHAnsi" w:hAnsiTheme="minorHAnsi" w:cstheme="minorHAnsi"/>
          <w:b/>
          <w:sz w:val="22"/>
          <w:szCs w:val="22"/>
        </w:rPr>
      </w:pPr>
    </w:p>
    <w:p w:rsidR="00C47A90" w:rsidRPr="00955D1B" w:rsidRDefault="00C47A90" w:rsidP="00FA5CDE">
      <w:pPr>
        <w:ind w:left="708" w:hanging="708"/>
        <w:rPr>
          <w:rFonts w:asciiTheme="minorHAnsi" w:hAnsiTheme="minorHAnsi" w:cstheme="minorHAnsi"/>
          <w:b/>
          <w:sz w:val="22"/>
          <w:szCs w:val="22"/>
        </w:rPr>
      </w:pPr>
    </w:p>
    <w:p w:rsidR="00C47A90" w:rsidRPr="00955D1B" w:rsidRDefault="00C47A90" w:rsidP="00FA5CDE">
      <w:pPr>
        <w:ind w:left="708" w:hanging="708"/>
        <w:rPr>
          <w:rFonts w:asciiTheme="minorHAnsi" w:hAnsiTheme="minorHAnsi" w:cstheme="minorHAnsi"/>
          <w:b/>
          <w:sz w:val="22"/>
          <w:szCs w:val="22"/>
        </w:rPr>
      </w:pPr>
    </w:p>
    <w:p w:rsidR="00C47A90" w:rsidRPr="00955D1B" w:rsidRDefault="00C47A90" w:rsidP="00FA5CDE">
      <w:pPr>
        <w:ind w:left="708" w:hanging="708"/>
        <w:rPr>
          <w:rFonts w:asciiTheme="minorHAnsi" w:hAnsiTheme="minorHAnsi" w:cstheme="minorHAnsi"/>
          <w:b/>
          <w:sz w:val="22"/>
          <w:szCs w:val="22"/>
        </w:rPr>
      </w:pPr>
    </w:p>
    <w:p w:rsidR="00C47A90" w:rsidRPr="00955D1B" w:rsidRDefault="00C47A90" w:rsidP="00FA5CDE">
      <w:pPr>
        <w:ind w:left="708" w:hanging="708"/>
        <w:rPr>
          <w:rFonts w:asciiTheme="minorHAnsi" w:hAnsiTheme="minorHAnsi" w:cstheme="minorHAnsi"/>
          <w:b/>
          <w:sz w:val="22"/>
          <w:szCs w:val="22"/>
        </w:rPr>
      </w:pPr>
    </w:p>
    <w:p w:rsidR="00C47A90" w:rsidRPr="00955D1B" w:rsidRDefault="00C47A90" w:rsidP="00FA5CDE">
      <w:pPr>
        <w:ind w:left="708" w:hanging="708"/>
        <w:rPr>
          <w:rFonts w:asciiTheme="minorHAnsi" w:hAnsiTheme="minorHAnsi" w:cstheme="minorHAnsi"/>
          <w:b/>
          <w:sz w:val="22"/>
          <w:szCs w:val="22"/>
        </w:rPr>
      </w:pPr>
    </w:p>
    <w:p w:rsidR="00C47A90" w:rsidRPr="00955D1B" w:rsidRDefault="00C47A90" w:rsidP="00FA5CDE">
      <w:pPr>
        <w:ind w:left="708" w:hanging="708"/>
        <w:rPr>
          <w:rFonts w:asciiTheme="minorHAnsi" w:hAnsiTheme="minorHAnsi" w:cstheme="minorHAnsi"/>
          <w:b/>
          <w:sz w:val="22"/>
          <w:szCs w:val="22"/>
        </w:rPr>
      </w:pPr>
    </w:p>
    <w:p w:rsidR="00C47A90" w:rsidRPr="00955D1B" w:rsidRDefault="00C47A90" w:rsidP="00FA5CDE">
      <w:pPr>
        <w:ind w:left="708" w:hanging="708"/>
        <w:rPr>
          <w:rFonts w:asciiTheme="minorHAnsi" w:hAnsiTheme="minorHAnsi" w:cstheme="minorHAnsi"/>
          <w:b/>
          <w:sz w:val="22"/>
          <w:szCs w:val="22"/>
        </w:rPr>
      </w:pPr>
    </w:p>
    <w:p w:rsidR="00C47A90" w:rsidRPr="00955D1B" w:rsidRDefault="00C47A90" w:rsidP="00FA5CDE">
      <w:pPr>
        <w:ind w:left="708" w:hanging="708"/>
        <w:rPr>
          <w:rFonts w:asciiTheme="minorHAnsi" w:hAnsiTheme="minorHAnsi" w:cstheme="minorHAnsi"/>
          <w:b/>
          <w:sz w:val="22"/>
          <w:szCs w:val="22"/>
        </w:rPr>
      </w:pPr>
    </w:p>
    <w:p w:rsidR="00C47A90" w:rsidRPr="00955D1B" w:rsidRDefault="00C47A90" w:rsidP="00FA5CDE">
      <w:pPr>
        <w:ind w:left="708" w:hanging="708"/>
        <w:rPr>
          <w:rFonts w:asciiTheme="minorHAnsi" w:hAnsiTheme="minorHAnsi" w:cstheme="minorHAnsi"/>
          <w:b/>
          <w:sz w:val="22"/>
          <w:szCs w:val="22"/>
        </w:rPr>
      </w:pPr>
    </w:p>
    <w:p w:rsidR="00C47A90" w:rsidRPr="00955D1B" w:rsidRDefault="00C47A90" w:rsidP="00FA5CDE">
      <w:pPr>
        <w:ind w:left="708" w:hanging="708"/>
        <w:rPr>
          <w:rFonts w:asciiTheme="minorHAnsi" w:hAnsiTheme="minorHAnsi" w:cstheme="minorHAnsi"/>
          <w:b/>
          <w:sz w:val="22"/>
          <w:szCs w:val="22"/>
        </w:rPr>
      </w:pPr>
    </w:p>
    <w:p w:rsidR="00C47A90" w:rsidRPr="00955D1B" w:rsidRDefault="00C47A90" w:rsidP="00FA5CDE">
      <w:pPr>
        <w:ind w:left="708" w:hanging="708"/>
        <w:rPr>
          <w:rFonts w:asciiTheme="minorHAnsi" w:hAnsiTheme="minorHAnsi" w:cstheme="minorHAnsi"/>
          <w:b/>
          <w:sz w:val="22"/>
          <w:szCs w:val="22"/>
        </w:rPr>
      </w:pPr>
    </w:p>
    <w:p w:rsidR="00703282" w:rsidRDefault="00703282" w:rsidP="00C47A90">
      <w:pPr>
        <w:pStyle w:val="Zkladntext"/>
        <w:tabs>
          <w:tab w:val="left" w:pos="0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C47A90" w:rsidRPr="00955D1B" w:rsidRDefault="00C47A90" w:rsidP="00C47A90">
      <w:pPr>
        <w:pStyle w:val="Zkladntext"/>
        <w:tabs>
          <w:tab w:val="left" w:pos="0"/>
        </w:tabs>
        <w:jc w:val="right"/>
        <w:rPr>
          <w:rFonts w:asciiTheme="minorHAnsi" w:hAnsiTheme="minorHAnsi" w:cstheme="minorHAnsi"/>
          <w:sz w:val="22"/>
          <w:szCs w:val="22"/>
        </w:rPr>
      </w:pPr>
      <w:bookmarkStart w:id="5" w:name="_GoBack"/>
      <w:bookmarkEnd w:id="5"/>
      <w:r w:rsidRPr="00955D1B">
        <w:rPr>
          <w:rFonts w:asciiTheme="minorHAnsi" w:hAnsiTheme="minorHAnsi" w:cstheme="minorHAnsi"/>
          <w:sz w:val="22"/>
          <w:szCs w:val="22"/>
        </w:rPr>
        <w:lastRenderedPageBreak/>
        <w:t xml:space="preserve">Príloha č.  3 </w:t>
      </w:r>
    </w:p>
    <w:p w:rsidR="00C47A90" w:rsidRPr="00955D1B" w:rsidRDefault="00C47A90" w:rsidP="00FA5CDE">
      <w:pPr>
        <w:ind w:left="708" w:hanging="708"/>
        <w:rPr>
          <w:rFonts w:asciiTheme="minorHAnsi" w:hAnsiTheme="minorHAnsi" w:cstheme="minorHAnsi"/>
          <w:b/>
          <w:sz w:val="22"/>
          <w:szCs w:val="22"/>
        </w:rPr>
      </w:pPr>
    </w:p>
    <w:p w:rsidR="001D06BD" w:rsidRPr="00955D1B" w:rsidRDefault="001D06BD" w:rsidP="00FA5CDE">
      <w:pPr>
        <w:ind w:left="708" w:hanging="708"/>
        <w:rPr>
          <w:rFonts w:asciiTheme="minorHAnsi" w:hAnsiTheme="minorHAnsi" w:cstheme="minorHAnsi"/>
          <w:b/>
          <w:sz w:val="22"/>
          <w:szCs w:val="22"/>
        </w:rPr>
      </w:pPr>
    </w:p>
    <w:p w:rsidR="00C47A90" w:rsidRPr="00955D1B" w:rsidRDefault="00C47A90" w:rsidP="00C47A90">
      <w:pPr>
        <w:ind w:left="708" w:hanging="70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55D1B">
        <w:rPr>
          <w:rFonts w:asciiTheme="minorHAnsi" w:hAnsiTheme="minorHAnsi" w:cstheme="minorHAnsi"/>
          <w:b/>
          <w:sz w:val="28"/>
          <w:szCs w:val="28"/>
          <w:lang w:val="sk-SK"/>
        </w:rPr>
        <w:t>Návrh uchádzača – cenová ponuka</w:t>
      </w:r>
    </w:p>
    <w:p w:rsidR="00C47A90" w:rsidRPr="00955D1B" w:rsidRDefault="00C47A90" w:rsidP="00FA5CDE">
      <w:pPr>
        <w:ind w:left="708" w:hanging="708"/>
        <w:rPr>
          <w:rFonts w:asciiTheme="minorHAnsi" w:hAnsiTheme="minorHAnsi" w:cstheme="minorHAnsi"/>
          <w:b/>
          <w:sz w:val="22"/>
          <w:szCs w:val="22"/>
        </w:rPr>
      </w:pPr>
    </w:p>
    <w:p w:rsidR="00C47A90" w:rsidRPr="00955D1B" w:rsidRDefault="00C47A90" w:rsidP="00C47A90">
      <w:pPr>
        <w:jc w:val="both"/>
        <w:rPr>
          <w:rFonts w:asciiTheme="minorHAnsi" w:hAnsiTheme="minorHAnsi" w:cstheme="minorHAnsi"/>
          <w:b/>
          <w:strike/>
          <w:lang w:val="sk-SK"/>
        </w:rPr>
      </w:pPr>
      <w:r w:rsidRPr="00955D1B">
        <w:rPr>
          <w:rFonts w:asciiTheme="minorHAnsi" w:hAnsiTheme="minorHAnsi" w:cstheme="minorHAnsi"/>
          <w:lang w:val="sk-SK"/>
        </w:rPr>
        <w:t>Názov predmetu zákazky</w:t>
      </w:r>
      <w:r w:rsidRPr="00955D1B">
        <w:rPr>
          <w:rFonts w:asciiTheme="minorHAnsi" w:hAnsiTheme="minorHAnsi" w:cstheme="minorHAnsi"/>
          <w:b/>
          <w:lang w:val="sk-SK"/>
        </w:rPr>
        <w:t>: „</w:t>
      </w:r>
      <w:r w:rsidR="00C7088B" w:rsidRPr="00C7088B">
        <w:rPr>
          <w:rFonts w:asciiTheme="minorHAnsi" w:hAnsiTheme="minorHAnsi" w:cstheme="minorHAnsi"/>
          <w:b/>
          <w:lang w:val="sk-SK"/>
        </w:rPr>
        <w:t>SOŠ dopravná, Žilina - Prístavba pracoviska praktického vyučovania Strednej odbornej školy dopravnej</w:t>
      </w:r>
      <w:r w:rsidRPr="00955D1B">
        <w:rPr>
          <w:rFonts w:asciiTheme="minorHAnsi" w:hAnsiTheme="minorHAnsi" w:cstheme="minorHAnsi"/>
          <w:b/>
          <w:lang w:val="sk-SK"/>
        </w:rPr>
        <w:t>“</w:t>
      </w:r>
    </w:p>
    <w:p w:rsidR="00C47A90" w:rsidRPr="00955D1B" w:rsidRDefault="00C47A90" w:rsidP="00C47A90">
      <w:pPr>
        <w:tabs>
          <w:tab w:val="left" w:pos="0"/>
          <w:tab w:val="left" w:pos="5040"/>
          <w:tab w:val="left" w:pos="7380"/>
        </w:tabs>
        <w:jc w:val="both"/>
        <w:rPr>
          <w:rFonts w:asciiTheme="minorHAnsi" w:hAnsiTheme="minorHAnsi" w:cstheme="minorHAnsi"/>
          <w:b/>
          <w:lang w:val="sk-SK"/>
        </w:rPr>
      </w:pPr>
    </w:p>
    <w:p w:rsidR="00C47A90" w:rsidRPr="00955D1B" w:rsidRDefault="00C47A90" w:rsidP="00C47A90">
      <w:pPr>
        <w:tabs>
          <w:tab w:val="left" w:pos="0"/>
          <w:tab w:val="left" w:pos="5040"/>
          <w:tab w:val="left" w:pos="7380"/>
        </w:tabs>
        <w:jc w:val="both"/>
        <w:rPr>
          <w:rFonts w:asciiTheme="minorHAnsi" w:hAnsiTheme="minorHAnsi" w:cstheme="minorHAnsi"/>
          <w:b/>
          <w:lang w:val="sk-SK"/>
        </w:rPr>
      </w:pPr>
    </w:p>
    <w:p w:rsidR="00C47A90" w:rsidRPr="00955D1B" w:rsidRDefault="00C47A90" w:rsidP="00C47A90">
      <w:pPr>
        <w:jc w:val="both"/>
        <w:rPr>
          <w:rFonts w:asciiTheme="minorHAnsi" w:hAnsiTheme="minorHAnsi" w:cstheme="minorHAnsi"/>
          <w:lang w:val="sk-SK"/>
        </w:rPr>
      </w:pPr>
      <w:r w:rsidRPr="00955D1B">
        <w:rPr>
          <w:rFonts w:asciiTheme="minorHAnsi" w:hAnsiTheme="minorHAnsi" w:cstheme="minorHAnsi"/>
          <w:lang w:val="sk-SK"/>
        </w:rPr>
        <w:t xml:space="preserve">Verejný obstarávateľ: </w:t>
      </w:r>
      <w:r w:rsidR="00C7088B" w:rsidRPr="00C7088B">
        <w:rPr>
          <w:rFonts w:asciiTheme="minorHAnsi" w:hAnsiTheme="minorHAnsi" w:cstheme="minorHAnsi"/>
          <w:lang w:val="sk-SK"/>
        </w:rPr>
        <w:t>Stredná odborná škola dopravná</w:t>
      </w:r>
      <w:r w:rsidR="00F653A1" w:rsidRPr="00F653A1">
        <w:rPr>
          <w:rFonts w:asciiTheme="minorHAnsi" w:hAnsiTheme="minorHAnsi" w:cstheme="minorHAnsi"/>
          <w:lang w:val="sk-SK"/>
        </w:rPr>
        <w:t xml:space="preserve">, </w:t>
      </w:r>
      <w:proofErr w:type="spellStart"/>
      <w:r w:rsidR="00C7088B" w:rsidRPr="00C7088B">
        <w:rPr>
          <w:rFonts w:asciiTheme="minorHAnsi" w:hAnsiTheme="minorHAnsi" w:cstheme="minorHAnsi"/>
          <w:lang w:val="sk-SK"/>
        </w:rPr>
        <w:t>Rosinská</w:t>
      </w:r>
      <w:proofErr w:type="spellEnd"/>
      <w:r w:rsidR="00C7088B" w:rsidRPr="00C7088B">
        <w:rPr>
          <w:rFonts w:asciiTheme="minorHAnsi" w:hAnsiTheme="minorHAnsi" w:cstheme="minorHAnsi"/>
          <w:lang w:val="sk-SK"/>
        </w:rPr>
        <w:t xml:space="preserve"> cesta 2, 01008 Žilina</w:t>
      </w:r>
    </w:p>
    <w:p w:rsidR="00C47A90" w:rsidRPr="00955D1B" w:rsidRDefault="00C47A90" w:rsidP="00C47A90">
      <w:pPr>
        <w:jc w:val="both"/>
        <w:rPr>
          <w:rFonts w:asciiTheme="minorHAnsi" w:hAnsiTheme="minorHAnsi" w:cstheme="minorHAnsi"/>
          <w:lang w:val="sk-SK"/>
        </w:rPr>
      </w:pPr>
    </w:p>
    <w:p w:rsidR="00C47A90" w:rsidRPr="00955D1B" w:rsidRDefault="00C47A90" w:rsidP="00C47A90">
      <w:pPr>
        <w:spacing w:line="360" w:lineRule="auto"/>
        <w:jc w:val="both"/>
        <w:rPr>
          <w:rFonts w:asciiTheme="minorHAnsi" w:hAnsiTheme="minorHAnsi" w:cstheme="minorHAnsi"/>
          <w:lang w:val="sk-SK"/>
        </w:rPr>
      </w:pPr>
      <w:r w:rsidRPr="00955D1B">
        <w:rPr>
          <w:rFonts w:asciiTheme="minorHAnsi" w:hAnsiTheme="minorHAnsi" w:cstheme="minorHAnsi"/>
          <w:lang w:val="sk-SK"/>
        </w:rPr>
        <w:t>Uchádzač (názov, sídlo):......................................................................................................</w:t>
      </w:r>
    </w:p>
    <w:p w:rsidR="00C47A90" w:rsidRPr="00955D1B" w:rsidRDefault="00C47A90" w:rsidP="00C47A90">
      <w:pPr>
        <w:spacing w:line="360" w:lineRule="auto"/>
        <w:jc w:val="both"/>
        <w:rPr>
          <w:rFonts w:asciiTheme="minorHAnsi" w:hAnsiTheme="minorHAnsi" w:cstheme="minorHAnsi"/>
          <w:lang w:val="sk-SK"/>
        </w:rPr>
      </w:pPr>
      <w:r w:rsidRPr="00955D1B">
        <w:rPr>
          <w:rFonts w:asciiTheme="minorHAnsi" w:hAnsiTheme="minorHAnsi" w:cstheme="minorHAnsi"/>
          <w:lang w:val="sk-SK"/>
        </w:rPr>
        <w:tab/>
      </w:r>
      <w:r w:rsidRPr="00955D1B">
        <w:rPr>
          <w:rFonts w:asciiTheme="minorHAnsi" w:hAnsiTheme="minorHAnsi" w:cstheme="minorHAnsi"/>
          <w:lang w:val="sk-SK"/>
        </w:rPr>
        <w:tab/>
        <w:t xml:space="preserve">         IČO:......................................</w:t>
      </w:r>
    </w:p>
    <w:p w:rsidR="00C47A90" w:rsidRPr="00955D1B" w:rsidRDefault="00C47A90" w:rsidP="00C47A90">
      <w:pPr>
        <w:jc w:val="both"/>
        <w:rPr>
          <w:rFonts w:asciiTheme="minorHAnsi" w:hAnsiTheme="minorHAnsi" w:cstheme="minorHAnsi"/>
          <w:lang w:val="sk-SK"/>
        </w:rPr>
      </w:pPr>
    </w:p>
    <w:p w:rsidR="00C47A90" w:rsidRPr="00955D1B" w:rsidRDefault="00C47A90" w:rsidP="00C47A90">
      <w:pPr>
        <w:jc w:val="both"/>
        <w:rPr>
          <w:rFonts w:asciiTheme="minorHAnsi" w:hAnsiTheme="minorHAnsi" w:cstheme="minorHAnsi"/>
          <w:lang w:val="sk-SK"/>
        </w:rPr>
      </w:pPr>
    </w:p>
    <w:p w:rsidR="00C47A90" w:rsidRPr="00955D1B" w:rsidRDefault="00C47A90" w:rsidP="00C47A90">
      <w:pPr>
        <w:jc w:val="both"/>
        <w:rPr>
          <w:rFonts w:asciiTheme="minorHAnsi" w:hAnsiTheme="minorHAnsi" w:cstheme="minorHAnsi"/>
          <w:lang w:val="sk-SK"/>
        </w:rPr>
      </w:pPr>
    </w:p>
    <w:p w:rsidR="00C47A90" w:rsidRPr="00955D1B" w:rsidRDefault="00C47A90" w:rsidP="00C47A90">
      <w:pPr>
        <w:jc w:val="both"/>
        <w:rPr>
          <w:rFonts w:asciiTheme="minorHAnsi" w:hAnsiTheme="minorHAnsi" w:cstheme="minorHAnsi"/>
          <w:lang w:val="sk-SK"/>
        </w:rPr>
      </w:pPr>
      <w:r w:rsidRPr="00955D1B">
        <w:rPr>
          <w:rFonts w:asciiTheme="minorHAnsi" w:hAnsiTheme="minorHAnsi" w:cstheme="minorHAnsi"/>
          <w:lang w:val="sk-SK"/>
        </w:rPr>
        <w:t>Platca DPH:   ÁNO – NIE  (nesprávne prečiarknuť)</w:t>
      </w:r>
    </w:p>
    <w:p w:rsidR="00C47A90" w:rsidRPr="00955D1B" w:rsidRDefault="00C47A90" w:rsidP="00C47A90">
      <w:pPr>
        <w:jc w:val="both"/>
        <w:rPr>
          <w:rFonts w:asciiTheme="minorHAnsi" w:hAnsiTheme="minorHAnsi" w:cstheme="minorHAnsi"/>
          <w:lang w:val="sk-SK"/>
        </w:rPr>
      </w:pPr>
    </w:p>
    <w:p w:rsidR="00C47A90" w:rsidRPr="00955D1B" w:rsidRDefault="00C47A90" w:rsidP="00C47A90">
      <w:pPr>
        <w:jc w:val="both"/>
        <w:rPr>
          <w:rFonts w:asciiTheme="minorHAnsi" w:hAnsiTheme="minorHAnsi" w:cstheme="minorHAnsi"/>
        </w:rPr>
      </w:pPr>
    </w:p>
    <w:p w:rsidR="00C47A90" w:rsidRPr="00955D1B" w:rsidRDefault="00C47A90" w:rsidP="00C47A90">
      <w:pPr>
        <w:jc w:val="both"/>
        <w:rPr>
          <w:rFonts w:asciiTheme="minorHAnsi" w:hAnsiTheme="minorHAnsi" w:cstheme="minorHAnsi"/>
        </w:rPr>
      </w:pPr>
      <w:proofErr w:type="spellStart"/>
      <w:r w:rsidRPr="00955D1B">
        <w:rPr>
          <w:rFonts w:asciiTheme="minorHAnsi" w:hAnsiTheme="minorHAnsi" w:cstheme="minorHAnsi"/>
        </w:rPr>
        <w:t>Ponukovú</w:t>
      </w:r>
      <w:proofErr w:type="spellEnd"/>
      <w:r w:rsidRPr="00955D1B">
        <w:rPr>
          <w:rFonts w:asciiTheme="minorHAnsi" w:hAnsiTheme="minorHAnsi" w:cstheme="minorHAnsi"/>
        </w:rPr>
        <w:t xml:space="preserve"> cenu je </w:t>
      </w:r>
      <w:proofErr w:type="spellStart"/>
      <w:r w:rsidRPr="00955D1B">
        <w:rPr>
          <w:rFonts w:asciiTheme="minorHAnsi" w:hAnsiTheme="minorHAnsi" w:cstheme="minorHAnsi"/>
        </w:rPr>
        <w:t>potrebné</w:t>
      </w:r>
      <w:proofErr w:type="spellEnd"/>
      <w:r w:rsidRPr="00955D1B">
        <w:rPr>
          <w:rFonts w:asciiTheme="minorHAnsi" w:hAnsiTheme="minorHAnsi" w:cstheme="minorHAnsi"/>
        </w:rPr>
        <w:t xml:space="preserve"> </w:t>
      </w:r>
      <w:proofErr w:type="spellStart"/>
      <w:r w:rsidRPr="00955D1B">
        <w:rPr>
          <w:rFonts w:asciiTheme="minorHAnsi" w:hAnsiTheme="minorHAnsi" w:cstheme="minorHAnsi"/>
        </w:rPr>
        <w:t>uviesť</w:t>
      </w:r>
      <w:proofErr w:type="spellEnd"/>
      <w:r w:rsidRPr="00955D1B">
        <w:rPr>
          <w:rFonts w:asciiTheme="minorHAnsi" w:hAnsiTheme="minorHAnsi" w:cstheme="minorHAnsi"/>
        </w:rPr>
        <w:t xml:space="preserve"> do </w:t>
      </w:r>
      <w:proofErr w:type="spellStart"/>
      <w:r w:rsidRPr="00955D1B">
        <w:rPr>
          <w:rFonts w:asciiTheme="minorHAnsi" w:hAnsiTheme="minorHAnsi" w:cstheme="minorHAnsi"/>
        </w:rPr>
        <w:t>nasledovnej</w:t>
      </w:r>
      <w:proofErr w:type="spellEnd"/>
      <w:r w:rsidRPr="00955D1B">
        <w:rPr>
          <w:rFonts w:asciiTheme="minorHAnsi" w:hAnsiTheme="minorHAnsi" w:cstheme="minorHAnsi"/>
        </w:rPr>
        <w:t xml:space="preserve"> tabulky:</w:t>
      </w:r>
    </w:p>
    <w:p w:rsidR="00C47A90" w:rsidRPr="00955D1B" w:rsidRDefault="00C47A90" w:rsidP="00C47A90">
      <w:pPr>
        <w:jc w:val="both"/>
        <w:rPr>
          <w:rFonts w:asciiTheme="minorHAnsi" w:hAnsiTheme="minorHAnsi" w:cstheme="minorHAnsi"/>
          <w:sz w:val="16"/>
          <w:szCs w:val="16"/>
          <w:lang w:val="sk-SK"/>
        </w:rPr>
      </w:pPr>
    </w:p>
    <w:tbl>
      <w:tblPr>
        <w:tblW w:w="9086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2977"/>
        <w:gridCol w:w="1842"/>
        <w:gridCol w:w="1418"/>
        <w:gridCol w:w="1984"/>
      </w:tblGrid>
      <w:tr w:rsidR="00C7088B" w:rsidRPr="004F4EC0" w:rsidTr="00BD2E64">
        <w:trPr>
          <w:trHeight w:val="468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88B" w:rsidRPr="004F4EC0" w:rsidRDefault="00C7088B" w:rsidP="00BD2E6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</w:pPr>
            <w:r w:rsidRPr="004F4EC0"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  <w:t>Poradie časti zákazky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8B" w:rsidRPr="004F4EC0" w:rsidRDefault="00C7088B" w:rsidP="00BD2E64">
            <w:pPr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</w:pPr>
            <w:r w:rsidRPr="004F4EC0"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  <w:t>Názov časti zákazky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C7088B" w:rsidRPr="004F4EC0" w:rsidRDefault="00C7088B" w:rsidP="00BD2E6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</w:pPr>
            <w:r w:rsidRPr="004F4EC0"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  <w:t>cena bez DPH [euro]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7088B" w:rsidRPr="004F4EC0" w:rsidRDefault="00C7088B" w:rsidP="00BD2E6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</w:pPr>
            <w:r w:rsidRPr="004F4EC0"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  <w:t>DPH 20% [euro]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C7088B" w:rsidRPr="004F4EC0" w:rsidRDefault="00C7088B" w:rsidP="00BD2E6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</w:pPr>
            <w:r w:rsidRPr="004F4EC0"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  <w:t>cena s DPH [euro]</w:t>
            </w:r>
          </w:p>
        </w:tc>
      </w:tr>
      <w:tr w:rsidR="00C7088B" w:rsidRPr="004F4EC0" w:rsidTr="00BD2E64">
        <w:trPr>
          <w:trHeight w:val="42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7088B" w:rsidRPr="004F4EC0" w:rsidRDefault="00C7088B" w:rsidP="00BD2E6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</w:pPr>
            <w:r w:rsidRPr="004F4EC0"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  <w:t xml:space="preserve">Časť </w:t>
            </w:r>
            <w:r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7088B" w:rsidRPr="00703282" w:rsidRDefault="00C7088B" w:rsidP="00BD2E64">
            <w:pPr>
              <w:rPr>
                <w:rFonts w:ascii="Calibri" w:hAnsi="Calibri"/>
                <w:b/>
                <w:color w:val="000000"/>
                <w:sz w:val="20"/>
                <w:szCs w:val="20"/>
                <w:lang w:val="sk-SK" w:eastAsia="sk-SK"/>
              </w:rPr>
            </w:pPr>
            <w:r w:rsidRPr="00703282">
              <w:rPr>
                <w:rFonts w:ascii="Calibri" w:hAnsi="Calibri"/>
                <w:b/>
                <w:color w:val="000000"/>
                <w:sz w:val="20"/>
                <w:szCs w:val="20"/>
                <w:lang w:val="sk-SK" w:eastAsia="sk-SK"/>
              </w:rPr>
              <w:t>Dokumentácia pre stavebné povolenie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8B" w:rsidRPr="004F4EC0" w:rsidRDefault="00C7088B" w:rsidP="00BD2E6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</w:pPr>
            <w:r w:rsidRPr="004F4EC0"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8B" w:rsidRPr="004F4EC0" w:rsidRDefault="00C7088B" w:rsidP="00BD2E6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</w:pPr>
            <w:r w:rsidRPr="004F4EC0"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88B" w:rsidRPr="004F4EC0" w:rsidRDefault="00C7088B" w:rsidP="00BD2E6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</w:pPr>
            <w:r w:rsidRPr="004F4EC0"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</w:tr>
      <w:tr w:rsidR="00C7088B" w:rsidRPr="004F4EC0" w:rsidTr="00BD2E64">
        <w:trPr>
          <w:trHeight w:val="42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7088B" w:rsidRPr="004F4EC0" w:rsidRDefault="00C7088B" w:rsidP="00BD2E6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</w:pPr>
            <w:r w:rsidRPr="004F4EC0"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  <w:t xml:space="preserve">Časť </w:t>
            </w:r>
            <w:r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7088B" w:rsidRPr="00703282" w:rsidRDefault="00C7088B" w:rsidP="00BD2E64">
            <w:pPr>
              <w:rPr>
                <w:rFonts w:ascii="Calibri" w:hAnsi="Calibri"/>
                <w:b/>
                <w:color w:val="000000"/>
                <w:sz w:val="20"/>
                <w:szCs w:val="20"/>
                <w:lang w:val="sk-SK" w:eastAsia="sk-SK"/>
              </w:rPr>
            </w:pPr>
            <w:r w:rsidRPr="00703282">
              <w:rPr>
                <w:rFonts w:ascii="Calibri" w:hAnsi="Calibri"/>
                <w:b/>
                <w:color w:val="000000"/>
                <w:sz w:val="20"/>
                <w:szCs w:val="20"/>
                <w:lang w:val="sk-SK" w:eastAsia="sk-SK"/>
              </w:rPr>
              <w:t>Inžinierska činnosť pre stavebné povolenie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8B" w:rsidRPr="004F4EC0" w:rsidRDefault="00C7088B" w:rsidP="00BD2E6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</w:pPr>
            <w:r w:rsidRPr="004F4EC0"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8B" w:rsidRPr="004F4EC0" w:rsidRDefault="00C7088B" w:rsidP="00BD2E6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</w:pPr>
            <w:r w:rsidRPr="004F4EC0"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88B" w:rsidRPr="004F4EC0" w:rsidRDefault="00C7088B" w:rsidP="00BD2E6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</w:pPr>
            <w:r w:rsidRPr="004F4EC0"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</w:tr>
      <w:tr w:rsidR="00C7088B" w:rsidRPr="004F4EC0" w:rsidTr="00BD2E64">
        <w:trPr>
          <w:trHeight w:val="42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7088B" w:rsidRPr="004F4EC0" w:rsidRDefault="00C7088B" w:rsidP="00BD2E6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</w:pPr>
            <w:r w:rsidRPr="004F4EC0"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  <w:t xml:space="preserve">Časť </w:t>
            </w:r>
            <w:r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7088B" w:rsidRPr="00703282" w:rsidRDefault="00C7088B" w:rsidP="00BD2E64">
            <w:pPr>
              <w:rPr>
                <w:rFonts w:ascii="Calibri" w:hAnsi="Calibri"/>
                <w:b/>
                <w:color w:val="000000"/>
                <w:sz w:val="20"/>
                <w:szCs w:val="20"/>
                <w:lang w:val="sk-SK" w:eastAsia="sk-SK"/>
              </w:rPr>
            </w:pPr>
            <w:r w:rsidRPr="00703282">
              <w:rPr>
                <w:rFonts w:ascii="Calibri" w:hAnsi="Calibri"/>
                <w:b/>
                <w:color w:val="000000"/>
                <w:sz w:val="20"/>
                <w:szCs w:val="20"/>
                <w:lang w:val="sk-SK" w:eastAsia="sk-SK"/>
              </w:rPr>
              <w:t>Dokumentácia pre realizáciu stavby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8B" w:rsidRPr="004F4EC0" w:rsidRDefault="00C7088B" w:rsidP="00BD2E6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</w:pPr>
            <w:r w:rsidRPr="004F4EC0"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8B" w:rsidRPr="004F4EC0" w:rsidRDefault="00C7088B" w:rsidP="00BD2E6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</w:pPr>
            <w:r w:rsidRPr="004F4EC0"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88B" w:rsidRPr="004F4EC0" w:rsidRDefault="00C7088B" w:rsidP="00BD2E6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</w:pPr>
            <w:r w:rsidRPr="004F4EC0"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</w:tr>
      <w:tr w:rsidR="00C7088B" w:rsidRPr="004F4EC0" w:rsidTr="00BD2E64">
        <w:trPr>
          <w:trHeight w:val="435"/>
        </w:trPr>
        <w:tc>
          <w:tcPr>
            <w:tcW w:w="3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088B" w:rsidRPr="004F4EC0" w:rsidRDefault="00C7088B" w:rsidP="00BD2E6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</w:pPr>
            <w:r w:rsidRPr="004F4EC0"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  <w:t>Zákazka celkom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088B" w:rsidRPr="004F4EC0" w:rsidRDefault="00C7088B" w:rsidP="00BD2E6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</w:pPr>
            <w:r w:rsidRPr="004F4EC0"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088B" w:rsidRPr="004F4EC0" w:rsidRDefault="00C7088B" w:rsidP="00BD2E6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</w:pPr>
            <w:r w:rsidRPr="004F4EC0"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7088B" w:rsidRPr="004F4EC0" w:rsidRDefault="00C7088B" w:rsidP="00BD2E6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</w:pPr>
            <w:r w:rsidRPr="004F4EC0">
              <w:rPr>
                <w:rFonts w:ascii="Calibri" w:hAnsi="Calibr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</w:tr>
    </w:tbl>
    <w:p w:rsidR="00C47A90" w:rsidRPr="00955D1B" w:rsidRDefault="00C47A90" w:rsidP="00C47A90">
      <w:pPr>
        <w:jc w:val="both"/>
        <w:rPr>
          <w:rFonts w:asciiTheme="minorHAnsi" w:hAnsiTheme="minorHAnsi" w:cstheme="minorHAnsi"/>
          <w:sz w:val="20"/>
          <w:szCs w:val="20"/>
          <w:lang w:val="sk-SK"/>
        </w:rPr>
      </w:pPr>
    </w:p>
    <w:p w:rsidR="00C47A90" w:rsidRPr="00955D1B" w:rsidRDefault="00C47A90" w:rsidP="00C47A90">
      <w:pPr>
        <w:jc w:val="both"/>
        <w:rPr>
          <w:rFonts w:asciiTheme="minorHAnsi" w:hAnsiTheme="minorHAnsi" w:cstheme="minorHAnsi"/>
          <w:sz w:val="20"/>
          <w:szCs w:val="20"/>
          <w:lang w:val="sk-SK"/>
        </w:rPr>
      </w:pPr>
    </w:p>
    <w:p w:rsidR="00C47A90" w:rsidRPr="00955D1B" w:rsidRDefault="00C47A90" w:rsidP="00C47A90">
      <w:pPr>
        <w:jc w:val="both"/>
        <w:rPr>
          <w:rFonts w:asciiTheme="minorHAnsi" w:hAnsiTheme="minorHAnsi" w:cstheme="minorHAnsi"/>
          <w:sz w:val="16"/>
          <w:szCs w:val="16"/>
          <w:lang w:val="sk-SK"/>
        </w:rPr>
      </w:pPr>
    </w:p>
    <w:p w:rsidR="00C47A90" w:rsidRPr="00955D1B" w:rsidRDefault="00C47A90" w:rsidP="00C47A9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47A90" w:rsidRPr="00955D1B" w:rsidRDefault="00C47A90" w:rsidP="00C47A90">
      <w:pPr>
        <w:tabs>
          <w:tab w:val="left" w:pos="709"/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955D1B">
        <w:rPr>
          <w:rFonts w:asciiTheme="minorHAnsi" w:hAnsiTheme="minorHAnsi" w:cstheme="minorHAnsi"/>
          <w:lang w:val="sk-SK"/>
        </w:rPr>
        <w:t>V cenovej ponuke sú zahrnuté všetky náklady uchádzača spojené s realizáciou predmetu zákazky.</w:t>
      </w:r>
    </w:p>
    <w:p w:rsidR="00C47A90" w:rsidRPr="00955D1B" w:rsidRDefault="00C47A90" w:rsidP="00C47A90">
      <w:pPr>
        <w:jc w:val="both"/>
        <w:rPr>
          <w:rFonts w:asciiTheme="minorHAnsi" w:hAnsiTheme="minorHAnsi" w:cstheme="minorHAnsi"/>
          <w:lang w:val="sk-SK"/>
        </w:rPr>
      </w:pPr>
    </w:p>
    <w:p w:rsidR="00C47A90" w:rsidRPr="00955D1B" w:rsidRDefault="00C47A90" w:rsidP="00C47A90">
      <w:pPr>
        <w:jc w:val="both"/>
        <w:rPr>
          <w:rFonts w:asciiTheme="minorHAnsi" w:hAnsiTheme="minorHAnsi" w:cstheme="minorHAnsi"/>
          <w:lang w:val="sk-SK"/>
        </w:rPr>
      </w:pPr>
    </w:p>
    <w:p w:rsidR="00C47A90" w:rsidRPr="00955D1B" w:rsidRDefault="00C47A90" w:rsidP="00C47A90">
      <w:pPr>
        <w:jc w:val="both"/>
        <w:rPr>
          <w:rFonts w:asciiTheme="minorHAnsi" w:hAnsiTheme="minorHAnsi" w:cstheme="minorHAnsi"/>
          <w:lang w:val="sk-SK"/>
        </w:rPr>
      </w:pPr>
    </w:p>
    <w:p w:rsidR="00C47A90" w:rsidRPr="00955D1B" w:rsidRDefault="00C47A90" w:rsidP="00C47A90">
      <w:pPr>
        <w:jc w:val="both"/>
        <w:rPr>
          <w:rFonts w:asciiTheme="minorHAnsi" w:hAnsiTheme="minorHAnsi" w:cstheme="minorHAnsi"/>
          <w:lang w:val="sk-SK"/>
        </w:rPr>
      </w:pPr>
    </w:p>
    <w:p w:rsidR="00C47A90" w:rsidRPr="00955D1B" w:rsidRDefault="00C47A90" w:rsidP="00C47A90">
      <w:pPr>
        <w:jc w:val="both"/>
        <w:rPr>
          <w:rFonts w:asciiTheme="minorHAnsi" w:hAnsiTheme="minorHAnsi" w:cstheme="minorHAnsi"/>
          <w:lang w:val="sk-SK"/>
        </w:rPr>
      </w:pPr>
    </w:p>
    <w:p w:rsidR="00C47A90" w:rsidRPr="00955D1B" w:rsidRDefault="00C47A90" w:rsidP="00C47A90">
      <w:pPr>
        <w:jc w:val="both"/>
        <w:rPr>
          <w:rFonts w:asciiTheme="minorHAnsi" w:hAnsiTheme="minorHAnsi" w:cstheme="minorHAnsi"/>
          <w:lang w:val="sk-SK"/>
        </w:rPr>
      </w:pPr>
      <w:r w:rsidRPr="00955D1B">
        <w:rPr>
          <w:rFonts w:asciiTheme="minorHAnsi" w:hAnsiTheme="minorHAnsi" w:cstheme="minorHAnsi"/>
          <w:lang w:val="sk-SK"/>
        </w:rPr>
        <w:t>Miesto:..........................................</w:t>
      </w:r>
    </w:p>
    <w:p w:rsidR="00C47A90" w:rsidRPr="00955D1B" w:rsidRDefault="00C47A90" w:rsidP="00C47A90">
      <w:pPr>
        <w:jc w:val="both"/>
        <w:rPr>
          <w:rFonts w:asciiTheme="minorHAnsi" w:hAnsiTheme="minorHAnsi" w:cstheme="minorHAnsi"/>
          <w:lang w:val="sk-SK"/>
        </w:rPr>
      </w:pPr>
    </w:p>
    <w:p w:rsidR="00C47A90" w:rsidRPr="00955D1B" w:rsidRDefault="00C47A90" w:rsidP="00C47A90">
      <w:pPr>
        <w:jc w:val="both"/>
        <w:rPr>
          <w:rFonts w:asciiTheme="minorHAnsi" w:hAnsiTheme="minorHAnsi" w:cstheme="minorHAnsi"/>
          <w:lang w:val="sk-SK"/>
        </w:rPr>
      </w:pPr>
      <w:r w:rsidRPr="00955D1B">
        <w:rPr>
          <w:rFonts w:asciiTheme="minorHAnsi" w:hAnsiTheme="minorHAnsi" w:cstheme="minorHAnsi"/>
          <w:lang w:val="sk-SK"/>
        </w:rPr>
        <w:t>Dátum:.........................................</w:t>
      </w:r>
    </w:p>
    <w:p w:rsidR="00C47A90" w:rsidRPr="00955D1B" w:rsidRDefault="00C47A90" w:rsidP="00C47A90">
      <w:pPr>
        <w:jc w:val="both"/>
        <w:rPr>
          <w:rFonts w:asciiTheme="minorHAnsi" w:hAnsiTheme="minorHAnsi" w:cstheme="minorHAnsi"/>
          <w:lang w:val="sk-SK"/>
        </w:rPr>
      </w:pPr>
    </w:p>
    <w:p w:rsidR="00C47A90" w:rsidRPr="00955D1B" w:rsidRDefault="00C47A90" w:rsidP="00C47A90">
      <w:pPr>
        <w:jc w:val="both"/>
        <w:rPr>
          <w:rFonts w:asciiTheme="minorHAnsi" w:hAnsiTheme="minorHAnsi" w:cstheme="minorHAnsi"/>
          <w:lang w:val="sk-SK"/>
        </w:rPr>
      </w:pPr>
    </w:p>
    <w:p w:rsidR="00C7088B" w:rsidRPr="00955D1B" w:rsidRDefault="00C7088B" w:rsidP="00C47A90">
      <w:pPr>
        <w:jc w:val="both"/>
        <w:rPr>
          <w:rFonts w:asciiTheme="minorHAnsi" w:hAnsiTheme="minorHAnsi" w:cstheme="minorHAnsi"/>
          <w:lang w:val="sk-SK"/>
        </w:rPr>
      </w:pPr>
    </w:p>
    <w:p w:rsidR="00C47A90" w:rsidRPr="00955D1B" w:rsidRDefault="00C47A90" w:rsidP="00C47A90">
      <w:pPr>
        <w:jc w:val="both"/>
        <w:rPr>
          <w:rFonts w:asciiTheme="minorHAnsi" w:hAnsiTheme="minorHAnsi" w:cstheme="minorHAnsi"/>
          <w:lang w:val="sk-SK"/>
        </w:rPr>
      </w:pPr>
    </w:p>
    <w:p w:rsidR="00C47A90" w:rsidRPr="00955D1B" w:rsidRDefault="00C47A90" w:rsidP="00C47A90">
      <w:pPr>
        <w:jc w:val="both"/>
        <w:rPr>
          <w:rFonts w:asciiTheme="minorHAnsi" w:hAnsiTheme="minorHAnsi" w:cstheme="minorHAnsi"/>
          <w:lang w:val="sk-SK"/>
        </w:rPr>
      </w:pPr>
      <w:r w:rsidRPr="00955D1B">
        <w:rPr>
          <w:rFonts w:asciiTheme="minorHAnsi" w:hAnsiTheme="minorHAnsi" w:cstheme="minorHAnsi"/>
          <w:lang w:val="sk-SK"/>
        </w:rPr>
        <w:t xml:space="preserve">Podpis a pečiatka </w:t>
      </w:r>
    </w:p>
    <w:p w:rsidR="00C47A90" w:rsidRPr="00955D1B" w:rsidRDefault="00C47A90" w:rsidP="00C47A90">
      <w:pPr>
        <w:jc w:val="both"/>
        <w:rPr>
          <w:rFonts w:asciiTheme="minorHAnsi" w:hAnsiTheme="minorHAnsi" w:cstheme="minorHAnsi"/>
          <w:lang w:val="sk-SK"/>
        </w:rPr>
      </w:pPr>
      <w:r w:rsidRPr="00955D1B">
        <w:rPr>
          <w:rFonts w:asciiTheme="minorHAnsi" w:hAnsiTheme="minorHAnsi" w:cstheme="minorHAnsi"/>
          <w:lang w:val="sk-SK"/>
        </w:rPr>
        <w:t>oprávnenej osoby za uchádzača: .................................................</w:t>
      </w:r>
    </w:p>
    <w:p w:rsidR="00C47A90" w:rsidRPr="00955D1B" w:rsidRDefault="00C47A90" w:rsidP="00FA5CDE">
      <w:pPr>
        <w:ind w:left="708" w:hanging="708"/>
        <w:rPr>
          <w:rFonts w:asciiTheme="minorHAnsi" w:hAnsiTheme="minorHAnsi" w:cstheme="minorHAnsi"/>
          <w:b/>
          <w:sz w:val="22"/>
          <w:szCs w:val="22"/>
        </w:rPr>
      </w:pPr>
    </w:p>
    <w:p w:rsidR="00456D0A" w:rsidRDefault="00456D0A" w:rsidP="00FA5CDE">
      <w:pPr>
        <w:ind w:left="8496" w:firstLine="151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703282" w:rsidRDefault="00703282" w:rsidP="00FA5CDE">
      <w:pPr>
        <w:ind w:left="8496" w:firstLine="151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FA5CDE" w:rsidRPr="00955D1B" w:rsidRDefault="00FA5CDE" w:rsidP="00FA5CDE">
      <w:pPr>
        <w:ind w:left="8496" w:firstLine="151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lastRenderedPageBreak/>
        <w:t>Príloha č.</w:t>
      </w:r>
      <w:r w:rsidR="00C47A90" w:rsidRPr="00955D1B">
        <w:rPr>
          <w:rFonts w:asciiTheme="minorHAnsi" w:hAnsiTheme="minorHAnsi" w:cstheme="minorHAnsi"/>
          <w:sz w:val="22"/>
          <w:szCs w:val="22"/>
          <w:lang w:val="sk-SK"/>
        </w:rPr>
        <w:t>4</w:t>
      </w:r>
      <w:r w:rsidRPr="00955D1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:rsidR="00FA5CDE" w:rsidRPr="00955D1B" w:rsidRDefault="00FA5CDE" w:rsidP="00FA5CDE">
      <w:pPr>
        <w:jc w:val="both"/>
        <w:rPr>
          <w:rFonts w:asciiTheme="minorHAnsi" w:hAnsiTheme="minorHAnsi" w:cstheme="minorHAnsi"/>
          <w:sz w:val="28"/>
          <w:szCs w:val="28"/>
          <w:lang w:val="sk-SK"/>
        </w:rPr>
      </w:pPr>
    </w:p>
    <w:p w:rsidR="00FA5CDE" w:rsidRPr="00955D1B" w:rsidRDefault="00FA5CDE" w:rsidP="00FA5CDE">
      <w:pPr>
        <w:jc w:val="center"/>
        <w:rPr>
          <w:rFonts w:asciiTheme="minorHAnsi" w:hAnsiTheme="minorHAnsi" w:cstheme="minorHAnsi"/>
          <w:b/>
          <w:sz w:val="28"/>
          <w:szCs w:val="28"/>
          <w:lang w:val="sk-SK"/>
        </w:rPr>
      </w:pPr>
      <w:r w:rsidRPr="00955D1B">
        <w:rPr>
          <w:rFonts w:asciiTheme="minorHAnsi" w:hAnsiTheme="minorHAnsi" w:cstheme="minorHAnsi"/>
          <w:b/>
          <w:sz w:val="28"/>
          <w:szCs w:val="28"/>
          <w:lang w:val="sk-SK"/>
        </w:rPr>
        <w:t>Zoznam subdodávateľov vo všetkých radoch</w:t>
      </w:r>
    </w:p>
    <w:p w:rsidR="00FA5CDE" w:rsidRPr="00955D1B" w:rsidRDefault="00FA5CDE" w:rsidP="00FA5CDE">
      <w:pPr>
        <w:jc w:val="center"/>
        <w:rPr>
          <w:rFonts w:asciiTheme="minorHAnsi" w:hAnsiTheme="minorHAnsi" w:cstheme="minorHAnsi"/>
          <w:b/>
          <w:lang w:val="sk-SK"/>
        </w:rPr>
      </w:pPr>
    </w:p>
    <w:p w:rsidR="00FA5CDE" w:rsidRPr="00955D1B" w:rsidRDefault="00FA5CDE" w:rsidP="00C7088B">
      <w:pPr>
        <w:ind w:left="708" w:hanging="708"/>
        <w:jc w:val="center"/>
        <w:rPr>
          <w:rFonts w:asciiTheme="minorHAnsi" w:hAnsiTheme="minorHAnsi" w:cstheme="minorHAnsi"/>
          <w:b/>
        </w:rPr>
      </w:pPr>
      <w:proofErr w:type="spellStart"/>
      <w:r w:rsidRPr="00955D1B">
        <w:rPr>
          <w:rFonts w:asciiTheme="minorHAnsi" w:hAnsiTheme="minorHAnsi" w:cstheme="minorHAnsi"/>
          <w:b/>
          <w:sz w:val="22"/>
          <w:szCs w:val="22"/>
        </w:rPr>
        <w:t>Názov</w:t>
      </w:r>
      <w:proofErr w:type="spellEnd"/>
      <w:r w:rsidRPr="00955D1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55D1B">
        <w:rPr>
          <w:rFonts w:asciiTheme="minorHAnsi" w:hAnsiTheme="minorHAnsi" w:cstheme="minorHAnsi"/>
          <w:b/>
          <w:sz w:val="22"/>
          <w:szCs w:val="22"/>
        </w:rPr>
        <w:t>zákazky</w:t>
      </w:r>
      <w:proofErr w:type="spellEnd"/>
      <w:r w:rsidRPr="00955D1B">
        <w:rPr>
          <w:rFonts w:asciiTheme="minorHAnsi" w:hAnsiTheme="minorHAnsi" w:cstheme="minorHAnsi"/>
          <w:b/>
          <w:sz w:val="22"/>
          <w:szCs w:val="22"/>
        </w:rPr>
        <w:t xml:space="preserve"> : </w:t>
      </w:r>
      <w:r w:rsidRPr="00955D1B">
        <w:rPr>
          <w:rFonts w:asciiTheme="minorHAnsi" w:hAnsiTheme="minorHAnsi" w:cstheme="minorHAnsi"/>
          <w:b/>
        </w:rPr>
        <w:t>„</w:t>
      </w:r>
      <w:r w:rsidR="00C7088B" w:rsidRPr="00C7088B">
        <w:rPr>
          <w:rFonts w:asciiTheme="minorHAnsi" w:hAnsiTheme="minorHAnsi" w:cstheme="minorHAnsi"/>
          <w:b/>
          <w:lang w:val="sk-SK"/>
        </w:rPr>
        <w:t>SOŠ dopravná, Žilina - Prístavba pracoviska praktického vyučovania Strednej odbornej školy dopravnej</w:t>
      </w:r>
      <w:r w:rsidRPr="00955D1B">
        <w:rPr>
          <w:rFonts w:asciiTheme="minorHAnsi" w:hAnsiTheme="minorHAnsi" w:cstheme="minorHAnsi"/>
          <w:b/>
        </w:rPr>
        <w:t>“</w:t>
      </w:r>
    </w:p>
    <w:p w:rsidR="00FA5CDE" w:rsidRPr="00955D1B" w:rsidRDefault="00FA5CDE" w:rsidP="00FA5CDE">
      <w:pPr>
        <w:jc w:val="center"/>
        <w:rPr>
          <w:rFonts w:asciiTheme="minorHAnsi" w:hAnsiTheme="minorHAnsi" w:cstheme="minorHAnsi"/>
          <w:b/>
          <w:lang w:val="sk-SK"/>
        </w:rPr>
      </w:pPr>
    </w:p>
    <w:p w:rsidR="00FA5CDE" w:rsidRPr="00955D1B" w:rsidRDefault="00FA5CDE" w:rsidP="00FA5CDE">
      <w:pPr>
        <w:tabs>
          <w:tab w:val="left" w:pos="709"/>
          <w:tab w:val="left" w:pos="5040"/>
          <w:tab w:val="left" w:pos="7380"/>
        </w:tabs>
        <w:rPr>
          <w:rFonts w:asciiTheme="minorHAnsi" w:hAnsiTheme="minorHAnsi" w:cstheme="minorHAnsi"/>
          <w:b/>
          <w:sz w:val="22"/>
          <w:szCs w:val="22"/>
          <w:lang w:val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350"/>
        <w:gridCol w:w="1011"/>
        <w:gridCol w:w="3402"/>
        <w:gridCol w:w="2090"/>
      </w:tblGrid>
      <w:tr w:rsidR="00FA5CDE" w:rsidRPr="00955D1B" w:rsidTr="00FA5CDE">
        <w:tc>
          <w:tcPr>
            <w:tcW w:w="3350" w:type="dxa"/>
          </w:tcPr>
          <w:p w:rsidR="00FA5CDE" w:rsidRPr="00955D1B" w:rsidRDefault="00FA5CDE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55D1B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Názov subdodávateľa</w:t>
            </w:r>
          </w:p>
        </w:tc>
        <w:tc>
          <w:tcPr>
            <w:tcW w:w="1011" w:type="dxa"/>
          </w:tcPr>
          <w:p w:rsidR="00FA5CDE" w:rsidRPr="00955D1B" w:rsidRDefault="00FA5CDE" w:rsidP="00FA5CDE">
            <w:pPr>
              <w:tabs>
                <w:tab w:val="left" w:pos="709"/>
                <w:tab w:val="left" w:pos="5040"/>
                <w:tab w:val="left" w:pos="73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55D1B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IČO</w:t>
            </w:r>
          </w:p>
        </w:tc>
        <w:tc>
          <w:tcPr>
            <w:tcW w:w="3402" w:type="dxa"/>
          </w:tcPr>
          <w:p w:rsidR="00FA5CDE" w:rsidRPr="00955D1B" w:rsidRDefault="00FA5CDE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55D1B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Predmet subdodávky</w:t>
            </w:r>
          </w:p>
        </w:tc>
        <w:tc>
          <w:tcPr>
            <w:tcW w:w="2090" w:type="dxa"/>
          </w:tcPr>
          <w:p w:rsidR="00FA5CDE" w:rsidRPr="00955D1B" w:rsidRDefault="00FA5CDE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55D1B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% podiel subdodávky k hodnote diela</w:t>
            </w:r>
          </w:p>
        </w:tc>
      </w:tr>
      <w:tr w:rsidR="00FA5CDE" w:rsidRPr="00955D1B" w:rsidTr="00FA5CDE">
        <w:trPr>
          <w:trHeight w:val="851"/>
        </w:trPr>
        <w:tc>
          <w:tcPr>
            <w:tcW w:w="3350" w:type="dxa"/>
          </w:tcPr>
          <w:p w:rsidR="00FA5CDE" w:rsidRPr="00955D1B" w:rsidRDefault="00FA5CDE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011" w:type="dxa"/>
          </w:tcPr>
          <w:p w:rsidR="00FA5CDE" w:rsidRPr="00955D1B" w:rsidRDefault="00FA5CDE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</w:tcPr>
          <w:p w:rsidR="00FA5CDE" w:rsidRPr="00955D1B" w:rsidRDefault="00FA5CDE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090" w:type="dxa"/>
          </w:tcPr>
          <w:p w:rsidR="00FA5CDE" w:rsidRPr="00955D1B" w:rsidRDefault="00FA5CDE" w:rsidP="00FA5CDE">
            <w:pPr>
              <w:tabs>
                <w:tab w:val="left" w:pos="709"/>
                <w:tab w:val="left" w:pos="5040"/>
                <w:tab w:val="left" w:pos="73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  <w:p w:rsidR="00FA5CDE" w:rsidRPr="00955D1B" w:rsidRDefault="00FA5CDE" w:rsidP="00FA5CDE">
            <w:pPr>
              <w:tabs>
                <w:tab w:val="left" w:pos="709"/>
                <w:tab w:val="left" w:pos="5040"/>
                <w:tab w:val="left" w:pos="73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A5CDE" w:rsidRPr="00955D1B" w:rsidTr="00FA5CDE">
        <w:trPr>
          <w:trHeight w:val="851"/>
        </w:trPr>
        <w:tc>
          <w:tcPr>
            <w:tcW w:w="3350" w:type="dxa"/>
          </w:tcPr>
          <w:p w:rsidR="00FA5CDE" w:rsidRPr="00955D1B" w:rsidRDefault="00FA5CDE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011" w:type="dxa"/>
          </w:tcPr>
          <w:p w:rsidR="00FA5CDE" w:rsidRPr="00955D1B" w:rsidRDefault="00FA5CDE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</w:tcPr>
          <w:p w:rsidR="00FA5CDE" w:rsidRPr="00955D1B" w:rsidRDefault="00FA5CDE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090" w:type="dxa"/>
          </w:tcPr>
          <w:p w:rsidR="00FA5CDE" w:rsidRPr="00955D1B" w:rsidRDefault="00FA5CDE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A5CDE" w:rsidRPr="00955D1B" w:rsidTr="00FA5CDE">
        <w:trPr>
          <w:trHeight w:val="851"/>
        </w:trPr>
        <w:tc>
          <w:tcPr>
            <w:tcW w:w="3350" w:type="dxa"/>
          </w:tcPr>
          <w:p w:rsidR="00FA5CDE" w:rsidRPr="00955D1B" w:rsidRDefault="00FA5CDE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011" w:type="dxa"/>
          </w:tcPr>
          <w:p w:rsidR="00FA5CDE" w:rsidRPr="00955D1B" w:rsidRDefault="00FA5CDE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</w:tcPr>
          <w:p w:rsidR="00FA5CDE" w:rsidRPr="00955D1B" w:rsidRDefault="00FA5CDE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090" w:type="dxa"/>
          </w:tcPr>
          <w:p w:rsidR="00FA5CDE" w:rsidRPr="00955D1B" w:rsidRDefault="00FA5CDE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A5CDE" w:rsidRPr="00955D1B" w:rsidTr="00FA5CDE">
        <w:trPr>
          <w:trHeight w:val="851"/>
        </w:trPr>
        <w:tc>
          <w:tcPr>
            <w:tcW w:w="3350" w:type="dxa"/>
          </w:tcPr>
          <w:p w:rsidR="00FA5CDE" w:rsidRPr="00955D1B" w:rsidRDefault="00FA5CDE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011" w:type="dxa"/>
          </w:tcPr>
          <w:p w:rsidR="00FA5CDE" w:rsidRPr="00955D1B" w:rsidRDefault="00FA5CDE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</w:tcPr>
          <w:p w:rsidR="00FA5CDE" w:rsidRPr="00955D1B" w:rsidRDefault="00FA5CDE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090" w:type="dxa"/>
          </w:tcPr>
          <w:p w:rsidR="00FA5CDE" w:rsidRPr="00955D1B" w:rsidRDefault="00FA5CDE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A5CDE" w:rsidRPr="00955D1B" w:rsidTr="00FA5CDE">
        <w:trPr>
          <w:trHeight w:val="851"/>
        </w:trPr>
        <w:tc>
          <w:tcPr>
            <w:tcW w:w="3350" w:type="dxa"/>
          </w:tcPr>
          <w:p w:rsidR="00FA5CDE" w:rsidRPr="00955D1B" w:rsidRDefault="00FA5CDE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011" w:type="dxa"/>
          </w:tcPr>
          <w:p w:rsidR="00FA5CDE" w:rsidRPr="00955D1B" w:rsidRDefault="00FA5CDE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</w:tcPr>
          <w:p w:rsidR="00FA5CDE" w:rsidRPr="00955D1B" w:rsidRDefault="00FA5CDE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090" w:type="dxa"/>
          </w:tcPr>
          <w:p w:rsidR="00FA5CDE" w:rsidRPr="00955D1B" w:rsidRDefault="00FA5CDE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C47A90" w:rsidRPr="00955D1B" w:rsidTr="00FA5CDE">
        <w:trPr>
          <w:trHeight w:val="851"/>
        </w:trPr>
        <w:tc>
          <w:tcPr>
            <w:tcW w:w="3350" w:type="dxa"/>
          </w:tcPr>
          <w:p w:rsidR="00C47A90" w:rsidRPr="00955D1B" w:rsidRDefault="00C47A90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011" w:type="dxa"/>
          </w:tcPr>
          <w:p w:rsidR="00C47A90" w:rsidRPr="00955D1B" w:rsidRDefault="00C47A90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</w:tcPr>
          <w:p w:rsidR="00C47A90" w:rsidRPr="00955D1B" w:rsidRDefault="00C47A90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090" w:type="dxa"/>
          </w:tcPr>
          <w:p w:rsidR="00C47A90" w:rsidRPr="00955D1B" w:rsidRDefault="00C47A90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C47A90" w:rsidRPr="00955D1B" w:rsidTr="00FA5CDE">
        <w:trPr>
          <w:trHeight w:val="851"/>
        </w:trPr>
        <w:tc>
          <w:tcPr>
            <w:tcW w:w="3350" w:type="dxa"/>
          </w:tcPr>
          <w:p w:rsidR="00C47A90" w:rsidRPr="00955D1B" w:rsidRDefault="00C47A90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011" w:type="dxa"/>
          </w:tcPr>
          <w:p w:rsidR="00C47A90" w:rsidRPr="00955D1B" w:rsidRDefault="00C47A90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</w:tcPr>
          <w:p w:rsidR="00C47A90" w:rsidRPr="00955D1B" w:rsidRDefault="00C47A90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090" w:type="dxa"/>
          </w:tcPr>
          <w:p w:rsidR="00C47A90" w:rsidRPr="00955D1B" w:rsidRDefault="00C47A90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C47A90" w:rsidRPr="00955D1B" w:rsidTr="00FA5CDE">
        <w:trPr>
          <w:trHeight w:val="851"/>
        </w:trPr>
        <w:tc>
          <w:tcPr>
            <w:tcW w:w="3350" w:type="dxa"/>
          </w:tcPr>
          <w:p w:rsidR="00C47A90" w:rsidRPr="00955D1B" w:rsidRDefault="00C47A90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011" w:type="dxa"/>
          </w:tcPr>
          <w:p w:rsidR="00C47A90" w:rsidRPr="00955D1B" w:rsidRDefault="00C47A90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</w:tcPr>
          <w:p w:rsidR="00C47A90" w:rsidRPr="00955D1B" w:rsidRDefault="00C47A90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090" w:type="dxa"/>
          </w:tcPr>
          <w:p w:rsidR="00C47A90" w:rsidRPr="00955D1B" w:rsidRDefault="00C47A90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C47A90" w:rsidRPr="00955D1B" w:rsidTr="00FA5CDE">
        <w:trPr>
          <w:trHeight w:val="851"/>
        </w:trPr>
        <w:tc>
          <w:tcPr>
            <w:tcW w:w="3350" w:type="dxa"/>
          </w:tcPr>
          <w:p w:rsidR="00C47A90" w:rsidRPr="00955D1B" w:rsidRDefault="00C47A90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011" w:type="dxa"/>
          </w:tcPr>
          <w:p w:rsidR="00C47A90" w:rsidRPr="00955D1B" w:rsidRDefault="00C47A90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</w:tcPr>
          <w:p w:rsidR="00C47A90" w:rsidRPr="00955D1B" w:rsidRDefault="00C47A90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090" w:type="dxa"/>
          </w:tcPr>
          <w:p w:rsidR="00C47A90" w:rsidRPr="00955D1B" w:rsidRDefault="00C47A90" w:rsidP="00FA5CDE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</w:tbl>
    <w:p w:rsidR="00FA5CDE" w:rsidRPr="00955D1B" w:rsidRDefault="00FA5CDE" w:rsidP="00FA5CDE">
      <w:pPr>
        <w:tabs>
          <w:tab w:val="left" w:pos="709"/>
          <w:tab w:val="left" w:pos="5040"/>
          <w:tab w:val="left" w:pos="7380"/>
        </w:tabs>
        <w:rPr>
          <w:rFonts w:asciiTheme="minorHAnsi" w:hAnsiTheme="minorHAnsi" w:cstheme="minorHAnsi"/>
          <w:b/>
          <w:sz w:val="22"/>
          <w:szCs w:val="22"/>
          <w:lang w:val="sk-SK"/>
        </w:rPr>
      </w:pPr>
    </w:p>
    <w:p w:rsidR="00FA5CDE" w:rsidRPr="00955D1B" w:rsidRDefault="00FA5CDE" w:rsidP="00FA5CDE">
      <w:pPr>
        <w:tabs>
          <w:tab w:val="left" w:pos="709"/>
          <w:tab w:val="left" w:pos="5040"/>
          <w:tab w:val="left" w:pos="7380"/>
        </w:tabs>
        <w:rPr>
          <w:rFonts w:asciiTheme="minorHAnsi" w:hAnsiTheme="minorHAnsi" w:cstheme="minorHAnsi"/>
          <w:b/>
          <w:sz w:val="22"/>
          <w:szCs w:val="22"/>
          <w:lang w:val="sk-SK"/>
        </w:rPr>
      </w:pPr>
    </w:p>
    <w:p w:rsidR="00FA5CDE" w:rsidRPr="00955D1B" w:rsidRDefault="00FA5CDE" w:rsidP="00FA5CDE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FA5CDE" w:rsidRPr="00955D1B" w:rsidRDefault="00FA5CDE" w:rsidP="00FA5CDE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Podpis:..................................</w:t>
      </w:r>
      <w:r w:rsidR="00C47A90" w:rsidRPr="00955D1B">
        <w:rPr>
          <w:rFonts w:asciiTheme="minorHAnsi" w:hAnsiTheme="minorHAnsi" w:cstheme="minorHAnsi"/>
          <w:sz w:val="22"/>
          <w:szCs w:val="22"/>
          <w:lang w:val="sk-SK"/>
        </w:rPr>
        <w:t>.....</w:t>
      </w:r>
    </w:p>
    <w:p w:rsidR="00FA5CDE" w:rsidRPr="00955D1B" w:rsidRDefault="00C47A90" w:rsidP="00FA5CDE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                 </w:t>
      </w:r>
    </w:p>
    <w:p w:rsidR="00FA5CDE" w:rsidRPr="00955D1B" w:rsidRDefault="00FA5CDE" w:rsidP="00FA5CDE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5D1B">
        <w:rPr>
          <w:rFonts w:asciiTheme="minorHAnsi" w:hAnsiTheme="minorHAnsi" w:cstheme="minorHAnsi"/>
          <w:sz w:val="22"/>
          <w:szCs w:val="22"/>
          <w:lang w:val="sk-SK"/>
        </w:rPr>
        <w:t>Dátum:.......................................</w:t>
      </w:r>
    </w:p>
    <w:p w:rsidR="00FA5CDE" w:rsidRPr="00955D1B" w:rsidRDefault="00FA5CDE" w:rsidP="00FA5CDE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2A1434" w:rsidRPr="00955D1B" w:rsidRDefault="00FA5CDE" w:rsidP="00C47A90">
      <w:pPr>
        <w:jc w:val="both"/>
        <w:rPr>
          <w:rFonts w:asciiTheme="minorHAnsi" w:hAnsiTheme="minorHAnsi" w:cstheme="minorHAnsi"/>
        </w:rPr>
      </w:pPr>
      <w:r w:rsidRPr="00955D1B">
        <w:rPr>
          <w:rFonts w:asciiTheme="minorHAnsi" w:hAnsiTheme="minorHAnsi" w:cstheme="minorHAnsi"/>
          <w:i/>
          <w:sz w:val="22"/>
          <w:szCs w:val="22"/>
          <w:lang w:val="sk-SK"/>
        </w:rPr>
        <w:t>V prípade, že uchádzač neuvažuje  so subdodávateľmi, prílohu „</w:t>
      </w:r>
      <w:r w:rsidR="00C47A90" w:rsidRPr="00955D1B">
        <w:rPr>
          <w:rFonts w:asciiTheme="minorHAnsi" w:hAnsiTheme="minorHAnsi" w:cstheme="minorHAnsi"/>
          <w:i/>
          <w:sz w:val="22"/>
          <w:szCs w:val="22"/>
          <w:lang w:val="sk-SK"/>
        </w:rPr>
        <w:t>4</w:t>
      </w:r>
      <w:r w:rsidRPr="00955D1B">
        <w:rPr>
          <w:rFonts w:asciiTheme="minorHAnsi" w:hAnsiTheme="minorHAnsi" w:cstheme="minorHAnsi"/>
          <w:i/>
          <w:sz w:val="22"/>
          <w:szCs w:val="22"/>
          <w:lang w:val="sk-SK"/>
        </w:rPr>
        <w:t>“ predloží tiež a v stĺpci % podiel sub</w:t>
      </w:r>
      <w:r w:rsidR="00C47A90" w:rsidRPr="00955D1B">
        <w:rPr>
          <w:rFonts w:asciiTheme="minorHAnsi" w:hAnsiTheme="minorHAnsi" w:cstheme="minorHAnsi"/>
          <w:i/>
          <w:sz w:val="22"/>
          <w:szCs w:val="22"/>
          <w:lang w:val="sk-SK"/>
        </w:rPr>
        <w:t>d</w:t>
      </w:r>
      <w:r w:rsidRPr="00955D1B">
        <w:rPr>
          <w:rFonts w:asciiTheme="minorHAnsi" w:hAnsiTheme="minorHAnsi" w:cstheme="minorHAnsi"/>
          <w:i/>
          <w:sz w:val="22"/>
          <w:szCs w:val="22"/>
          <w:lang w:val="sk-SK"/>
        </w:rPr>
        <w:t>odávky k hodnote celej zmluvy, uvedie hodnotu 0,00%.</w:t>
      </w:r>
    </w:p>
    <w:sectPr w:rsidR="002A1434" w:rsidRPr="00955D1B" w:rsidSect="00740C79">
      <w:pgSz w:w="11906" w:h="16838"/>
      <w:pgMar w:top="1134" w:right="1247" w:bottom="993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2C3" w:rsidRDefault="001F52C3">
      <w:r>
        <w:separator/>
      </w:r>
    </w:p>
  </w:endnote>
  <w:endnote w:type="continuationSeparator" w:id="0">
    <w:p w:rsidR="001F52C3" w:rsidRDefault="001F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2C3" w:rsidRDefault="001F52C3">
      <w:r>
        <w:separator/>
      </w:r>
    </w:p>
  </w:footnote>
  <w:footnote w:type="continuationSeparator" w:id="0">
    <w:p w:rsidR="001F52C3" w:rsidRDefault="001F5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7EC"/>
    <w:multiLevelType w:val="hybridMultilevel"/>
    <w:tmpl w:val="76F875FE"/>
    <w:lvl w:ilvl="0" w:tplc="D514E226">
      <w:start w:val="1"/>
      <w:numFmt w:val="decimal"/>
      <w:lvlText w:val="(%1)"/>
      <w:lvlJc w:val="left"/>
      <w:pPr>
        <w:ind w:left="495" w:hanging="360"/>
      </w:pPr>
    </w:lvl>
    <w:lvl w:ilvl="1" w:tplc="041B0019">
      <w:start w:val="1"/>
      <w:numFmt w:val="lowerLetter"/>
      <w:lvlText w:val="%2."/>
      <w:lvlJc w:val="left"/>
      <w:pPr>
        <w:ind w:left="1215" w:hanging="360"/>
      </w:pPr>
    </w:lvl>
    <w:lvl w:ilvl="2" w:tplc="041B001B">
      <w:start w:val="1"/>
      <w:numFmt w:val="lowerRoman"/>
      <w:lvlText w:val="%3."/>
      <w:lvlJc w:val="right"/>
      <w:pPr>
        <w:ind w:left="1935" w:hanging="180"/>
      </w:pPr>
    </w:lvl>
    <w:lvl w:ilvl="3" w:tplc="041B000F">
      <w:start w:val="1"/>
      <w:numFmt w:val="decimal"/>
      <w:lvlText w:val="%4."/>
      <w:lvlJc w:val="left"/>
      <w:pPr>
        <w:ind w:left="2655" w:hanging="360"/>
      </w:pPr>
    </w:lvl>
    <w:lvl w:ilvl="4" w:tplc="041B0019">
      <w:start w:val="1"/>
      <w:numFmt w:val="lowerLetter"/>
      <w:lvlText w:val="%5."/>
      <w:lvlJc w:val="left"/>
      <w:pPr>
        <w:ind w:left="3375" w:hanging="360"/>
      </w:pPr>
    </w:lvl>
    <w:lvl w:ilvl="5" w:tplc="041B001B">
      <w:start w:val="1"/>
      <w:numFmt w:val="lowerRoman"/>
      <w:lvlText w:val="%6."/>
      <w:lvlJc w:val="right"/>
      <w:pPr>
        <w:ind w:left="4095" w:hanging="180"/>
      </w:pPr>
    </w:lvl>
    <w:lvl w:ilvl="6" w:tplc="041B000F">
      <w:start w:val="1"/>
      <w:numFmt w:val="decimal"/>
      <w:lvlText w:val="%7."/>
      <w:lvlJc w:val="left"/>
      <w:pPr>
        <w:ind w:left="4815" w:hanging="360"/>
      </w:pPr>
    </w:lvl>
    <w:lvl w:ilvl="7" w:tplc="041B0019">
      <w:start w:val="1"/>
      <w:numFmt w:val="lowerLetter"/>
      <w:lvlText w:val="%8."/>
      <w:lvlJc w:val="left"/>
      <w:pPr>
        <w:ind w:left="5535" w:hanging="360"/>
      </w:pPr>
    </w:lvl>
    <w:lvl w:ilvl="8" w:tplc="041B001B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74509DC"/>
    <w:multiLevelType w:val="hybridMultilevel"/>
    <w:tmpl w:val="1B389180"/>
    <w:lvl w:ilvl="0" w:tplc="53C41816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F721FF"/>
    <w:multiLevelType w:val="hybridMultilevel"/>
    <w:tmpl w:val="DB864776"/>
    <w:lvl w:ilvl="0" w:tplc="D6B69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F6E4746">
      <w:start w:val="7"/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51416"/>
    <w:multiLevelType w:val="hybridMultilevel"/>
    <w:tmpl w:val="4A4E0FF4"/>
    <w:lvl w:ilvl="0" w:tplc="82323DA6">
      <w:start w:val="7"/>
      <w:numFmt w:val="bullet"/>
      <w:lvlText w:val="-"/>
      <w:lvlJc w:val="left"/>
      <w:pPr>
        <w:ind w:left="1804" w:hanging="360"/>
      </w:pPr>
      <w:rPr>
        <w:rFonts w:ascii="Arial" w:eastAsia="Arial Unicode MS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4">
    <w:nsid w:val="0D547FF3"/>
    <w:multiLevelType w:val="multilevel"/>
    <w:tmpl w:val="9F64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A2649A"/>
    <w:multiLevelType w:val="hybridMultilevel"/>
    <w:tmpl w:val="30BE4F20"/>
    <w:lvl w:ilvl="0" w:tplc="633A19FC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07C2D"/>
    <w:multiLevelType w:val="hybridMultilevel"/>
    <w:tmpl w:val="2A2056D0"/>
    <w:lvl w:ilvl="0" w:tplc="53346C96">
      <w:start w:val="2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3179E1"/>
    <w:multiLevelType w:val="hybridMultilevel"/>
    <w:tmpl w:val="B622D216"/>
    <w:lvl w:ilvl="0" w:tplc="6E368062">
      <w:start w:val="1"/>
      <w:numFmt w:val="decimal"/>
      <w:lvlText w:val="(%1)"/>
      <w:lvlJc w:val="left"/>
      <w:pPr>
        <w:ind w:left="347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1BEB48AE"/>
    <w:multiLevelType w:val="hybridMultilevel"/>
    <w:tmpl w:val="3F5292A8"/>
    <w:lvl w:ilvl="0" w:tplc="944005F4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7023C"/>
    <w:multiLevelType w:val="hybridMultilevel"/>
    <w:tmpl w:val="81F62A38"/>
    <w:lvl w:ilvl="0" w:tplc="2E3E7658">
      <w:start w:val="3"/>
      <w:numFmt w:val="decimal"/>
      <w:lvlText w:val="(%1)"/>
      <w:lvlJc w:val="left"/>
      <w:pPr>
        <w:ind w:left="855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22986BDA"/>
    <w:multiLevelType w:val="hybridMultilevel"/>
    <w:tmpl w:val="8C6A43B2"/>
    <w:lvl w:ilvl="0" w:tplc="E4926E22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95FD1"/>
    <w:multiLevelType w:val="hybridMultilevel"/>
    <w:tmpl w:val="0BEEFB54"/>
    <w:lvl w:ilvl="0" w:tplc="F18C0D5C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76C4AF26">
      <w:start w:val="1"/>
      <w:numFmt w:val="lowerLetter"/>
      <w:lvlText w:val="%2)"/>
      <w:lvlJc w:val="left"/>
      <w:pPr>
        <w:tabs>
          <w:tab w:val="num" w:pos="1230"/>
        </w:tabs>
        <w:ind w:left="1230" w:hanging="36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>
    <w:nsid w:val="2E610C9C"/>
    <w:multiLevelType w:val="hybridMultilevel"/>
    <w:tmpl w:val="E00255CC"/>
    <w:lvl w:ilvl="0" w:tplc="8EF2790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23DDA"/>
    <w:multiLevelType w:val="hybridMultilevel"/>
    <w:tmpl w:val="1A161A9E"/>
    <w:lvl w:ilvl="0" w:tplc="61E043E2">
      <w:start w:val="1"/>
      <w:numFmt w:val="lowerLetter"/>
      <w:lvlText w:val="%1)"/>
      <w:lvlJc w:val="left"/>
      <w:pPr>
        <w:ind w:left="82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45" w:hanging="360"/>
      </w:pPr>
    </w:lvl>
    <w:lvl w:ilvl="2" w:tplc="041B001B" w:tentative="1">
      <w:start w:val="1"/>
      <w:numFmt w:val="lowerRoman"/>
      <w:lvlText w:val="%3."/>
      <w:lvlJc w:val="right"/>
      <w:pPr>
        <w:ind w:left="2265" w:hanging="180"/>
      </w:pPr>
    </w:lvl>
    <w:lvl w:ilvl="3" w:tplc="041B000F" w:tentative="1">
      <w:start w:val="1"/>
      <w:numFmt w:val="decimal"/>
      <w:lvlText w:val="%4."/>
      <w:lvlJc w:val="left"/>
      <w:pPr>
        <w:ind w:left="2985" w:hanging="360"/>
      </w:pPr>
    </w:lvl>
    <w:lvl w:ilvl="4" w:tplc="041B0019" w:tentative="1">
      <w:start w:val="1"/>
      <w:numFmt w:val="lowerLetter"/>
      <w:lvlText w:val="%5."/>
      <w:lvlJc w:val="left"/>
      <w:pPr>
        <w:ind w:left="3705" w:hanging="360"/>
      </w:pPr>
    </w:lvl>
    <w:lvl w:ilvl="5" w:tplc="041B001B" w:tentative="1">
      <w:start w:val="1"/>
      <w:numFmt w:val="lowerRoman"/>
      <w:lvlText w:val="%6."/>
      <w:lvlJc w:val="right"/>
      <w:pPr>
        <w:ind w:left="4425" w:hanging="180"/>
      </w:pPr>
    </w:lvl>
    <w:lvl w:ilvl="6" w:tplc="041B000F" w:tentative="1">
      <w:start w:val="1"/>
      <w:numFmt w:val="decimal"/>
      <w:lvlText w:val="%7."/>
      <w:lvlJc w:val="left"/>
      <w:pPr>
        <w:ind w:left="5145" w:hanging="360"/>
      </w:pPr>
    </w:lvl>
    <w:lvl w:ilvl="7" w:tplc="041B0019" w:tentative="1">
      <w:start w:val="1"/>
      <w:numFmt w:val="lowerLetter"/>
      <w:lvlText w:val="%8."/>
      <w:lvlJc w:val="left"/>
      <w:pPr>
        <w:ind w:left="5865" w:hanging="360"/>
      </w:pPr>
    </w:lvl>
    <w:lvl w:ilvl="8" w:tplc="041B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37101A59"/>
    <w:multiLevelType w:val="multilevel"/>
    <w:tmpl w:val="62CA39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(%2)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5">
    <w:nsid w:val="38380754"/>
    <w:multiLevelType w:val="hybridMultilevel"/>
    <w:tmpl w:val="6FB62E8A"/>
    <w:lvl w:ilvl="0" w:tplc="E7A2C2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C7AE2"/>
    <w:multiLevelType w:val="hybridMultilevel"/>
    <w:tmpl w:val="2C9CDBBE"/>
    <w:lvl w:ilvl="0" w:tplc="53346C96">
      <w:start w:val="2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A92A82"/>
    <w:multiLevelType w:val="hybridMultilevel"/>
    <w:tmpl w:val="C1205F02"/>
    <w:lvl w:ilvl="0" w:tplc="DC3A4B5E">
      <w:start w:val="1"/>
      <w:numFmt w:val="decimal"/>
      <w:lvlText w:val="(%1)"/>
      <w:lvlJc w:val="left"/>
      <w:pPr>
        <w:ind w:left="86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83" w:hanging="360"/>
      </w:pPr>
    </w:lvl>
    <w:lvl w:ilvl="2" w:tplc="041B001B" w:tentative="1">
      <w:start w:val="1"/>
      <w:numFmt w:val="lowerRoman"/>
      <w:lvlText w:val="%3."/>
      <w:lvlJc w:val="right"/>
      <w:pPr>
        <w:ind w:left="2303" w:hanging="180"/>
      </w:pPr>
    </w:lvl>
    <w:lvl w:ilvl="3" w:tplc="041B000F" w:tentative="1">
      <w:start w:val="1"/>
      <w:numFmt w:val="decimal"/>
      <w:lvlText w:val="%4."/>
      <w:lvlJc w:val="left"/>
      <w:pPr>
        <w:ind w:left="3023" w:hanging="360"/>
      </w:pPr>
    </w:lvl>
    <w:lvl w:ilvl="4" w:tplc="041B0019" w:tentative="1">
      <w:start w:val="1"/>
      <w:numFmt w:val="lowerLetter"/>
      <w:lvlText w:val="%5."/>
      <w:lvlJc w:val="left"/>
      <w:pPr>
        <w:ind w:left="3743" w:hanging="360"/>
      </w:pPr>
    </w:lvl>
    <w:lvl w:ilvl="5" w:tplc="041B001B" w:tentative="1">
      <w:start w:val="1"/>
      <w:numFmt w:val="lowerRoman"/>
      <w:lvlText w:val="%6."/>
      <w:lvlJc w:val="right"/>
      <w:pPr>
        <w:ind w:left="4463" w:hanging="180"/>
      </w:pPr>
    </w:lvl>
    <w:lvl w:ilvl="6" w:tplc="041B000F" w:tentative="1">
      <w:start w:val="1"/>
      <w:numFmt w:val="decimal"/>
      <w:lvlText w:val="%7."/>
      <w:lvlJc w:val="left"/>
      <w:pPr>
        <w:ind w:left="5183" w:hanging="360"/>
      </w:pPr>
    </w:lvl>
    <w:lvl w:ilvl="7" w:tplc="041B0019" w:tentative="1">
      <w:start w:val="1"/>
      <w:numFmt w:val="lowerLetter"/>
      <w:lvlText w:val="%8."/>
      <w:lvlJc w:val="left"/>
      <w:pPr>
        <w:ind w:left="5903" w:hanging="360"/>
      </w:pPr>
    </w:lvl>
    <w:lvl w:ilvl="8" w:tplc="041B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8">
    <w:nsid w:val="3F0A263B"/>
    <w:multiLevelType w:val="hybridMultilevel"/>
    <w:tmpl w:val="AF9A4EC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343DC6"/>
    <w:multiLevelType w:val="hybridMultilevel"/>
    <w:tmpl w:val="A4C24BD2"/>
    <w:lvl w:ilvl="0" w:tplc="DE783F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381177"/>
    <w:multiLevelType w:val="hybridMultilevel"/>
    <w:tmpl w:val="23A6E278"/>
    <w:lvl w:ilvl="0" w:tplc="B366BF6E">
      <w:start w:val="2"/>
      <w:numFmt w:val="decimal"/>
      <w:lvlText w:val="(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4DF5D0B"/>
    <w:multiLevelType w:val="hybridMultilevel"/>
    <w:tmpl w:val="58F4FA3E"/>
    <w:lvl w:ilvl="0" w:tplc="041B0017">
      <w:start w:val="1"/>
      <w:numFmt w:val="lowerLetter"/>
      <w:lvlText w:val="%1)"/>
      <w:lvlJc w:val="left"/>
      <w:pPr>
        <w:ind w:left="1185" w:hanging="360"/>
      </w:pPr>
    </w:lvl>
    <w:lvl w:ilvl="1" w:tplc="041B0019" w:tentative="1">
      <w:start w:val="1"/>
      <w:numFmt w:val="lowerLetter"/>
      <w:lvlText w:val="%2."/>
      <w:lvlJc w:val="left"/>
      <w:pPr>
        <w:ind w:left="1905" w:hanging="360"/>
      </w:pPr>
    </w:lvl>
    <w:lvl w:ilvl="2" w:tplc="041B001B" w:tentative="1">
      <w:start w:val="1"/>
      <w:numFmt w:val="lowerRoman"/>
      <w:lvlText w:val="%3."/>
      <w:lvlJc w:val="right"/>
      <w:pPr>
        <w:ind w:left="2625" w:hanging="180"/>
      </w:pPr>
    </w:lvl>
    <w:lvl w:ilvl="3" w:tplc="041B000F" w:tentative="1">
      <w:start w:val="1"/>
      <w:numFmt w:val="decimal"/>
      <w:lvlText w:val="%4."/>
      <w:lvlJc w:val="left"/>
      <w:pPr>
        <w:ind w:left="3345" w:hanging="360"/>
      </w:pPr>
    </w:lvl>
    <w:lvl w:ilvl="4" w:tplc="041B0019" w:tentative="1">
      <w:start w:val="1"/>
      <w:numFmt w:val="lowerLetter"/>
      <w:lvlText w:val="%5."/>
      <w:lvlJc w:val="left"/>
      <w:pPr>
        <w:ind w:left="4065" w:hanging="360"/>
      </w:pPr>
    </w:lvl>
    <w:lvl w:ilvl="5" w:tplc="041B001B" w:tentative="1">
      <w:start w:val="1"/>
      <w:numFmt w:val="lowerRoman"/>
      <w:lvlText w:val="%6."/>
      <w:lvlJc w:val="right"/>
      <w:pPr>
        <w:ind w:left="4785" w:hanging="180"/>
      </w:pPr>
    </w:lvl>
    <w:lvl w:ilvl="6" w:tplc="041B000F" w:tentative="1">
      <w:start w:val="1"/>
      <w:numFmt w:val="decimal"/>
      <w:lvlText w:val="%7."/>
      <w:lvlJc w:val="left"/>
      <w:pPr>
        <w:ind w:left="5505" w:hanging="360"/>
      </w:pPr>
    </w:lvl>
    <w:lvl w:ilvl="7" w:tplc="041B0019" w:tentative="1">
      <w:start w:val="1"/>
      <w:numFmt w:val="lowerLetter"/>
      <w:lvlText w:val="%8."/>
      <w:lvlJc w:val="left"/>
      <w:pPr>
        <w:ind w:left="6225" w:hanging="360"/>
      </w:pPr>
    </w:lvl>
    <w:lvl w:ilvl="8" w:tplc="041B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451338FA"/>
    <w:multiLevelType w:val="multilevel"/>
    <w:tmpl w:val="1512B6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32" w:hanging="1440"/>
      </w:pPr>
      <w:rPr>
        <w:rFonts w:hint="default"/>
      </w:rPr>
    </w:lvl>
  </w:abstractNum>
  <w:abstractNum w:abstractNumId="23">
    <w:nsid w:val="48442CCD"/>
    <w:multiLevelType w:val="hybridMultilevel"/>
    <w:tmpl w:val="CF988D26"/>
    <w:lvl w:ilvl="0" w:tplc="935A5D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935A5D9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230B3"/>
    <w:multiLevelType w:val="hybridMultilevel"/>
    <w:tmpl w:val="37D077B2"/>
    <w:lvl w:ilvl="0" w:tplc="82323DA6">
      <w:start w:val="7"/>
      <w:numFmt w:val="bullet"/>
      <w:lvlText w:val="-"/>
      <w:lvlJc w:val="left"/>
      <w:pPr>
        <w:ind w:left="1767" w:hanging="360"/>
      </w:pPr>
      <w:rPr>
        <w:rFonts w:ascii="Arial" w:eastAsia="Arial Unicode MS" w:hAnsi="Arial" w:cs="Arial" w:hint="default"/>
        <w:color w:val="auto"/>
      </w:rPr>
    </w:lvl>
    <w:lvl w:ilvl="1" w:tplc="041B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5">
    <w:nsid w:val="4BA36716"/>
    <w:multiLevelType w:val="hybridMultilevel"/>
    <w:tmpl w:val="080AECDC"/>
    <w:lvl w:ilvl="0" w:tplc="5A1C596A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512E22D6"/>
    <w:multiLevelType w:val="multilevel"/>
    <w:tmpl w:val="3DB0D8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584A480D"/>
    <w:multiLevelType w:val="hybridMultilevel"/>
    <w:tmpl w:val="D1A0880E"/>
    <w:lvl w:ilvl="0" w:tplc="584CF056">
      <w:start w:val="1"/>
      <w:numFmt w:val="decimal"/>
      <w:lvlText w:val="(%1)"/>
      <w:lvlJc w:val="left"/>
      <w:pPr>
        <w:ind w:left="720" w:hanging="360"/>
      </w:pPr>
      <w:rPr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DA7958"/>
    <w:multiLevelType w:val="hybridMultilevel"/>
    <w:tmpl w:val="A1CED3F8"/>
    <w:lvl w:ilvl="0" w:tplc="31DAC0C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D4CB5"/>
    <w:multiLevelType w:val="multilevel"/>
    <w:tmpl w:val="2340B2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0">
    <w:nsid w:val="63B266E8"/>
    <w:multiLevelType w:val="hybridMultilevel"/>
    <w:tmpl w:val="62EC5F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A15F4"/>
    <w:multiLevelType w:val="multilevel"/>
    <w:tmpl w:val="9084C2CC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420" w:hanging="4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>
    <w:nsid w:val="68AC6E52"/>
    <w:multiLevelType w:val="multilevel"/>
    <w:tmpl w:val="22AEB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A14494B"/>
    <w:multiLevelType w:val="hybridMultilevel"/>
    <w:tmpl w:val="2B501D5E"/>
    <w:lvl w:ilvl="0" w:tplc="E8468214">
      <w:start w:val="1"/>
      <w:numFmt w:val="decimal"/>
      <w:lvlText w:val="(%1)"/>
      <w:lvlJc w:val="left"/>
      <w:pPr>
        <w:ind w:left="495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4">
    <w:nsid w:val="6EFF0B31"/>
    <w:multiLevelType w:val="multilevel"/>
    <w:tmpl w:val="2032A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5">
    <w:nsid w:val="72CF3BD7"/>
    <w:multiLevelType w:val="hybridMultilevel"/>
    <w:tmpl w:val="4E58F8FA"/>
    <w:lvl w:ilvl="0" w:tplc="87DA56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7099B"/>
    <w:multiLevelType w:val="hybridMultilevel"/>
    <w:tmpl w:val="52747F4A"/>
    <w:lvl w:ilvl="0" w:tplc="D6B69CD8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>
    <w:nsid w:val="780D4D0B"/>
    <w:multiLevelType w:val="multilevel"/>
    <w:tmpl w:val="AE300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9DF44F9"/>
    <w:multiLevelType w:val="hybridMultilevel"/>
    <w:tmpl w:val="5FC46BCA"/>
    <w:lvl w:ilvl="0" w:tplc="1F6E4746">
      <w:start w:val="7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310E6C"/>
    <w:multiLevelType w:val="hybridMultilevel"/>
    <w:tmpl w:val="BDE44454"/>
    <w:lvl w:ilvl="0" w:tplc="DB3E8C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7511C"/>
    <w:multiLevelType w:val="hybridMultilevel"/>
    <w:tmpl w:val="F18887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FD3F86"/>
    <w:multiLevelType w:val="hybridMultilevel"/>
    <w:tmpl w:val="76F875FE"/>
    <w:lvl w:ilvl="0" w:tplc="D514E226">
      <w:start w:val="1"/>
      <w:numFmt w:val="decimal"/>
      <w:lvlText w:val="(%1)"/>
      <w:lvlJc w:val="left"/>
      <w:pPr>
        <w:ind w:left="495" w:hanging="360"/>
      </w:pPr>
    </w:lvl>
    <w:lvl w:ilvl="1" w:tplc="041B0019">
      <w:start w:val="1"/>
      <w:numFmt w:val="lowerLetter"/>
      <w:lvlText w:val="%2."/>
      <w:lvlJc w:val="left"/>
      <w:pPr>
        <w:ind w:left="1215" w:hanging="360"/>
      </w:pPr>
    </w:lvl>
    <w:lvl w:ilvl="2" w:tplc="041B001B">
      <w:start w:val="1"/>
      <w:numFmt w:val="lowerRoman"/>
      <w:lvlText w:val="%3."/>
      <w:lvlJc w:val="right"/>
      <w:pPr>
        <w:ind w:left="1935" w:hanging="180"/>
      </w:pPr>
    </w:lvl>
    <w:lvl w:ilvl="3" w:tplc="041B000F">
      <w:start w:val="1"/>
      <w:numFmt w:val="decimal"/>
      <w:lvlText w:val="%4."/>
      <w:lvlJc w:val="left"/>
      <w:pPr>
        <w:ind w:left="2655" w:hanging="360"/>
      </w:pPr>
    </w:lvl>
    <w:lvl w:ilvl="4" w:tplc="041B0019">
      <w:start w:val="1"/>
      <w:numFmt w:val="lowerLetter"/>
      <w:lvlText w:val="%5."/>
      <w:lvlJc w:val="left"/>
      <w:pPr>
        <w:ind w:left="3375" w:hanging="360"/>
      </w:pPr>
    </w:lvl>
    <w:lvl w:ilvl="5" w:tplc="041B001B">
      <w:start w:val="1"/>
      <w:numFmt w:val="lowerRoman"/>
      <w:lvlText w:val="%6."/>
      <w:lvlJc w:val="right"/>
      <w:pPr>
        <w:ind w:left="4095" w:hanging="180"/>
      </w:pPr>
    </w:lvl>
    <w:lvl w:ilvl="6" w:tplc="041B000F">
      <w:start w:val="1"/>
      <w:numFmt w:val="decimal"/>
      <w:lvlText w:val="%7."/>
      <w:lvlJc w:val="left"/>
      <w:pPr>
        <w:ind w:left="4815" w:hanging="360"/>
      </w:pPr>
    </w:lvl>
    <w:lvl w:ilvl="7" w:tplc="041B0019">
      <w:start w:val="1"/>
      <w:numFmt w:val="lowerLetter"/>
      <w:lvlText w:val="%8."/>
      <w:lvlJc w:val="left"/>
      <w:pPr>
        <w:ind w:left="5535" w:hanging="360"/>
      </w:pPr>
    </w:lvl>
    <w:lvl w:ilvl="8" w:tplc="041B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3"/>
  </w:num>
  <w:num w:numId="7">
    <w:abstractNumId w:val="35"/>
  </w:num>
  <w:num w:numId="8">
    <w:abstractNumId w:val="19"/>
  </w:num>
  <w:num w:numId="9">
    <w:abstractNumId w:val="17"/>
  </w:num>
  <w:num w:numId="10">
    <w:abstractNumId w:val="9"/>
  </w:num>
  <w:num w:numId="11">
    <w:abstractNumId w:val="33"/>
  </w:num>
  <w:num w:numId="12">
    <w:abstractNumId w:val="25"/>
  </w:num>
  <w:num w:numId="13">
    <w:abstractNumId w:val="29"/>
  </w:num>
  <w:num w:numId="14">
    <w:abstractNumId w:val="20"/>
  </w:num>
  <w:num w:numId="15">
    <w:abstractNumId w:val="3"/>
  </w:num>
  <w:num w:numId="16">
    <w:abstractNumId w:val="15"/>
  </w:num>
  <w:num w:numId="17">
    <w:abstractNumId w:val="6"/>
  </w:num>
  <w:num w:numId="18">
    <w:abstractNumId w:val="22"/>
  </w:num>
  <w:num w:numId="19">
    <w:abstractNumId w:val="16"/>
  </w:num>
  <w:num w:numId="20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36"/>
  </w:num>
  <w:num w:numId="23">
    <w:abstractNumId w:val="24"/>
  </w:num>
  <w:num w:numId="24">
    <w:abstractNumId w:val="38"/>
  </w:num>
  <w:num w:numId="25">
    <w:abstractNumId w:val="28"/>
  </w:num>
  <w:num w:numId="26">
    <w:abstractNumId w:val="4"/>
  </w:num>
  <w:num w:numId="27">
    <w:abstractNumId w:val="32"/>
  </w:num>
  <w:num w:numId="28">
    <w:abstractNumId w:val="12"/>
  </w:num>
  <w:num w:numId="29">
    <w:abstractNumId w:val="26"/>
  </w:num>
  <w:num w:numId="30">
    <w:abstractNumId w:val="34"/>
  </w:num>
  <w:num w:numId="31">
    <w:abstractNumId w:val="13"/>
  </w:num>
  <w:num w:numId="32">
    <w:abstractNumId w:val="21"/>
  </w:num>
  <w:num w:numId="33">
    <w:abstractNumId w:val="40"/>
  </w:num>
  <w:num w:numId="34">
    <w:abstractNumId w:val="2"/>
  </w:num>
  <w:num w:numId="35">
    <w:abstractNumId w:val="18"/>
  </w:num>
  <w:num w:numId="36">
    <w:abstractNumId w:val="8"/>
  </w:num>
  <w:num w:numId="37">
    <w:abstractNumId w:val="41"/>
  </w:num>
  <w:num w:numId="38">
    <w:abstractNumId w:val="41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5"/>
  </w:num>
  <w:num w:numId="42">
    <w:abstractNumId w:val="38"/>
  </w:num>
  <w:num w:numId="43">
    <w:abstractNumId w:val="24"/>
  </w:num>
  <w:num w:numId="44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06"/>
    <w:rsid w:val="00003691"/>
    <w:rsid w:val="000114E8"/>
    <w:rsid w:val="000604DF"/>
    <w:rsid w:val="000B078F"/>
    <w:rsid w:val="000D2298"/>
    <w:rsid w:val="001251A3"/>
    <w:rsid w:val="00132418"/>
    <w:rsid w:val="00137A3A"/>
    <w:rsid w:val="00171523"/>
    <w:rsid w:val="001D06BD"/>
    <w:rsid w:val="001E2AE6"/>
    <w:rsid w:val="001E43B6"/>
    <w:rsid w:val="001F52C3"/>
    <w:rsid w:val="00203F8B"/>
    <w:rsid w:val="0021619D"/>
    <w:rsid w:val="00226779"/>
    <w:rsid w:val="00267DB3"/>
    <w:rsid w:val="00292FDB"/>
    <w:rsid w:val="002A1434"/>
    <w:rsid w:val="002D528C"/>
    <w:rsid w:val="00333FDD"/>
    <w:rsid w:val="00347AD1"/>
    <w:rsid w:val="00385E6C"/>
    <w:rsid w:val="003A543A"/>
    <w:rsid w:val="003A7B36"/>
    <w:rsid w:val="003B0BD4"/>
    <w:rsid w:val="003D3EE6"/>
    <w:rsid w:val="003E3252"/>
    <w:rsid w:val="003E5CA4"/>
    <w:rsid w:val="003F45A3"/>
    <w:rsid w:val="00431A7F"/>
    <w:rsid w:val="00436A4D"/>
    <w:rsid w:val="004443DF"/>
    <w:rsid w:val="00456D0A"/>
    <w:rsid w:val="004639CC"/>
    <w:rsid w:val="004C4D2E"/>
    <w:rsid w:val="004D01DE"/>
    <w:rsid w:val="004D1944"/>
    <w:rsid w:val="004D30E5"/>
    <w:rsid w:val="004F114A"/>
    <w:rsid w:val="004F351D"/>
    <w:rsid w:val="00505EFE"/>
    <w:rsid w:val="005708B0"/>
    <w:rsid w:val="00593EBC"/>
    <w:rsid w:val="005A1C6E"/>
    <w:rsid w:val="005E18B0"/>
    <w:rsid w:val="005E41EE"/>
    <w:rsid w:val="006062D8"/>
    <w:rsid w:val="006259C9"/>
    <w:rsid w:val="006331D9"/>
    <w:rsid w:val="006401E1"/>
    <w:rsid w:val="00661A68"/>
    <w:rsid w:val="00671E90"/>
    <w:rsid w:val="0067672C"/>
    <w:rsid w:val="006775B7"/>
    <w:rsid w:val="006869A5"/>
    <w:rsid w:val="006A3D32"/>
    <w:rsid w:val="006C47B1"/>
    <w:rsid w:val="006E3C8F"/>
    <w:rsid w:val="006E66CE"/>
    <w:rsid w:val="00703282"/>
    <w:rsid w:val="00721933"/>
    <w:rsid w:val="00736D8F"/>
    <w:rsid w:val="00740C79"/>
    <w:rsid w:val="00757FE5"/>
    <w:rsid w:val="00783A07"/>
    <w:rsid w:val="0078716A"/>
    <w:rsid w:val="00794A92"/>
    <w:rsid w:val="007C7111"/>
    <w:rsid w:val="007E0BAE"/>
    <w:rsid w:val="007E716F"/>
    <w:rsid w:val="007E7BA4"/>
    <w:rsid w:val="007F3C06"/>
    <w:rsid w:val="007F5E3C"/>
    <w:rsid w:val="008052E2"/>
    <w:rsid w:val="00823200"/>
    <w:rsid w:val="00824B26"/>
    <w:rsid w:val="00841D3B"/>
    <w:rsid w:val="00847162"/>
    <w:rsid w:val="008541B8"/>
    <w:rsid w:val="008B404A"/>
    <w:rsid w:val="008B5B43"/>
    <w:rsid w:val="008C78B9"/>
    <w:rsid w:val="008D07A1"/>
    <w:rsid w:val="008E3813"/>
    <w:rsid w:val="00955D1B"/>
    <w:rsid w:val="00965813"/>
    <w:rsid w:val="00965FD1"/>
    <w:rsid w:val="00984A2E"/>
    <w:rsid w:val="009E703C"/>
    <w:rsid w:val="00A002F3"/>
    <w:rsid w:val="00A45A7D"/>
    <w:rsid w:val="00A54778"/>
    <w:rsid w:val="00A74247"/>
    <w:rsid w:val="00A867EB"/>
    <w:rsid w:val="00A96580"/>
    <w:rsid w:val="00AC5DF8"/>
    <w:rsid w:val="00AC79BF"/>
    <w:rsid w:val="00B41E5B"/>
    <w:rsid w:val="00B9157C"/>
    <w:rsid w:val="00BA357C"/>
    <w:rsid w:val="00BF08AB"/>
    <w:rsid w:val="00BF61A4"/>
    <w:rsid w:val="00BF6B0A"/>
    <w:rsid w:val="00C15C1D"/>
    <w:rsid w:val="00C25811"/>
    <w:rsid w:val="00C43123"/>
    <w:rsid w:val="00C45087"/>
    <w:rsid w:val="00C47A90"/>
    <w:rsid w:val="00C60D56"/>
    <w:rsid w:val="00C7088B"/>
    <w:rsid w:val="00C81082"/>
    <w:rsid w:val="00C841AF"/>
    <w:rsid w:val="00C90510"/>
    <w:rsid w:val="00CB6447"/>
    <w:rsid w:val="00CC7A68"/>
    <w:rsid w:val="00CE1417"/>
    <w:rsid w:val="00D00CCD"/>
    <w:rsid w:val="00D2280C"/>
    <w:rsid w:val="00D24CBA"/>
    <w:rsid w:val="00D30411"/>
    <w:rsid w:val="00D73704"/>
    <w:rsid w:val="00D93BF9"/>
    <w:rsid w:val="00E00496"/>
    <w:rsid w:val="00E0649B"/>
    <w:rsid w:val="00E11FB6"/>
    <w:rsid w:val="00E57FEE"/>
    <w:rsid w:val="00E761D5"/>
    <w:rsid w:val="00E82D47"/>
    <w:rsid w:val="00E857F0"/>
    <w:rsid w:val="00E960A5"/>
    <w:rsid w:val="00EB10A7"/>
    <w:rsid w:val="00EC63E4"/>
    <w:rsid w:val="00EE1BAF"/>
    <w:rsid w:val="00EF54D5"/>
    <w:rsid w:val="00F063BB"/>
    <w:rsid w:val="00F500D2"/>
    <w:rsid w:val="00F653A1"/>
    <w:rsid w:val="00F8749C"/>
    <w:rsid w:val="00F924C8"/>
    <w:rsid w:val="00F94A07"/>
    <w:rsid w:val="00FA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06BD"/>
    <w:rPr>
      <w:rFonts w:eastAsia="Times New Roman" w:cs="Times New Roman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C63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C7A68"/>
    <w:pPr>
      <w:keepNext/>
      <w:keepLines/>
      <w:numPr>
        <w:numId w:val="28"/>
      </w:numPr>
      <w:spacing w:before="200" w:line="276" w:lineRule="auto"/>
      <w:outlineLvl w:val="1"/>
    </w:pPr>
    <w:rPr>
      <w:rFonts w:asciiTheme="minorHAnsi" w:eastAsiaTheme="majorEastAsia" w:hAnsiTheme="minorHAnsi" w:cstheme="majorBidi"/>
      <w:b/>
      <w:bCs/>
      <w:sz w:val="22"/>
      <w:szCs w:val="2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EC63E4"/>
    <w:rPr>
      <w:color w:val="0000FF"/>
      <w:u w:val="single"/>
    </w:rPr>
  </w:style>
  <w:style w:type="paragraph" w:styleId="Pta">
    <w:name w:val="footer"/>
    <w:basedOn w:val="Normlny"/>
    <w:link w:val="PtaChar"/>
    <w:rsid w:val="00EC63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C63E4"/>
    <w:rPr>
      <w:rFonts w:eastAsia="Times New Roman" w:cs="Times New Roman"/>
      <w:lang w:val="cs-CZ" w:eastAsia="cs-CZ"/>
    </w:rPr>
  </w:style>
  <w:style w:type="character" w:styleId="slostrany">
    <w:name w:val="page number"/>
    <w:basedOn w:val="Predvolenpsmoodseku"/>
    <w:rsid w:val="00EC63E4"/>
  </w:style>
  <w:style w:type="paragraph" w:styleId="Odsekzoznamu">
    <w:name w:val="List Paragraph"/>
    <w:basedOn w:val="Normlny"/>
    <w:uiPriority w:val="34"/>
    <w:qFormat/>
    <w:rsid w:val="00EC63E4"/>
    <w:pPr>
      <w:ind w:left="708"/>
    </w:pPr>
  </w:style>
  <w:style w:type="character" w:styleId="Siln">
    <w:name w:val="Strong"/>
    <w:uiPriority w:val="22"/>
    <w:qFormat/>
    <w:rsid w:val="00EC63E4"/>
    <w:rPr>
      <w:b/>
      <w:bCs/>
    </w:rPr>
  </w:style>
  <w:style w:type="paragraph" w:customStyle="1" w:styleId="Normlnyslovan">
    <w:name w:val="Normálny číslovaný"/>
    <w:basedOn w:val="Nadpis1"/>
    <w:qFormat/>
    <w:rsid w:val="00EC63E4"/>
    <w:pPr>
      <w:keepNext w:val="0"/>
      <w:keepLines w:val="0"/>
      <w:spacing w:before="24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sk-SK"/>
    </w:rPr>
  </w:style>
  <w:style w:type="paragraph" w:styleId="Zkladntext">
    <w:name w:val="Body Text"/>
    <w:basedOn w:val="Normlny"/>
    <w:link w:val="ZkladntextChar"/>
    <w:unhideWhenUsed/>
    <w:rsid w:val="00EC63E4"/>
    <w:pPr>
      <w:tabs>
        <w:tab w:val="left" w:pos="720"/>
      </w:tabs>
      <w:jc w:val="both"/>
    </w:pPr>
    <w:rPr>
      <w:szCs w:val="20"/>
      <w:lang w:val="sk-SK"/>
    </w:rPr>
  </w:style>
  <w:style w:type="character" w:customStyle="1" w:styleId="ZkladntextChar">
    <w:name w:val="Základný text Char"/>
    <w:basedOn w:val="Predvolenpsmoodseku"/>
    <w:link w:val="Zkladntext"/>
    <w:rsid w:val="00EC63E4"/>
    <w:rPr>
      <w:rFonts w:eastAsia="Times New Roman" w:cs="Times New Roman"/>
      <w:szCs w:val="20"/>
      <w:lang w:eastAsia="cs-CZ"/>
    </w:rPr>
  </w:style>
  <w:style w:type="paragraph" w:styleId="Bezriadkovania">
    <w:name w:val="No Spacing"/>
    <w:uiPriority w:val="1"/>
    <w:qFormat/>
    <w:rsid w:val="00EC63E4"/>
    <w:rPr>
      <w:rFonts w:eastAsia="Times New Roman" w:cs="Times New Roman"/>
      <w:lang w:val="cs-CZ" w:eastAsia="cs-CZ"/>
    </w:rPr>
  </w:style>
  <w:style w:type="paragraph" w:customStyle="1" w:styleId="Default">
    <w:name w:val="Default"/>
    <w:rsid w:val="00EC63E4"/>
    <w:pPr>
      <w:autoSpaceDE w:val="0"/>
      <w:autoSpaceDN w:val="0"/>
      <w:adjustRightInd w:val="0"/>
    </w:pPr>
    <w:rPr>
      <w:rFonts w:eastAsia="Times New Roman" w:cs="Times New Roman"/>
      <w:color w:val="00000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C6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CC7A68"/>
    <w:rPr>
      <w:rFonts w:asciiTheme="minorHAnsi" w:eastAsiaTheme="majorEastAsia" w:hAnsiTheme="minorHAnsi" w:cstheme="majorBidi"/>
      <w:b/>
      <w:bCs/>
      <w:sz w:val="22"/>
      <w:szCs w:val="26"/>
      <w:lang w:eastAsia="sk-SK"/>
    </w:rPr>
  </w:style>
  <w:style w:type="table" w:styleId="Mriekatabuky">
    <w:name w:val="Table Grid"/>
    <w:basedOn w:val="Normlnatabuka"/>
    <w:uiPriority w:val="59"/>
    <w:rsid w:val="00FA5CDE"/>
    <w:rPr>
      <w:rFonts w:eastAsia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60D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0D56"/>
    <w:rPr>
      <w:rFonts w:eastAsia="Times New Roman" w:cs="Times New Roman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06BD"/>
    <w:rPr>
      <w:rFonts w:eastAsia="Times New Roman" w:cs="Times New Roman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C63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C7A68"/>
    <w:pPr>
      <w:keepNext/>
      <w:keepLines/>
      <w:numPr>
        <w:numId w:val="28"/>
      </w:numPr>
      <w:spacing w:before="200" w:line="276" w:lineRule="auto"/>
      <w:outlineLvl w:val="1"/>
    </w:pPr>
    <w:rPr>
      <w:rFonts w:asciiTheme="minorHAnsi" w:eastAsiaTheme="majorEastAsia" w:hAnsiTheme="minorHAnsi" w:cstheme="majorBidi"/>
      <w:b/>
      <w:bCs/>
      <w:sz w:val="22"/>
      <w:szCs w:val="2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EC63E4"/>
    <w:rPr>
      <w:color w:val="0000FF"/>
      <w:u w:val="single"/>
    </w:rPr>
  </w:style>
  <w:style w:type="paragraph" w:styleId="Pta">
    <w:name w:val="footer"/>
    <w:basedOn w:val="Normlny"/>
    <w:link w:val="PtaChar"/>
    <w:rsid w:val="00EC63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C63E4"/>
    <w:rPr>
      <w:rFonts w:eastAsia="Times New Roman" w:cs="Times New Roman"/>
      <w:lang w:val="cs-CZ" w:eastAsia="cs-CZ"/>
    </w:rPr>
  </w:style>
  <w:style w:type="character" w:styleId="slostrany">
    <w:name w:val="page number"/>
    <w:basedOn w:val="Predvolenpsmoodseku"/>
    <w:rsid w:val="00EC63E4"/>
  </w:style>
  <w:style w:type="paragraph" w:styleId="Odsekzoznamu">
    <w:name w:val="List Paragraph"/>
    <w:basedOn w:val="Normlny"/>
    <w:uiPriority w:val="34"/>
    <w:qFormat/>
    <w:rsid w:val="00EC63E4"/>
    <w:pPr>
      <w:ind w:left="708"/>
    </w:pPr>
  </w:style>
  <w:style w:type="character" w:styleId="Siln">
    <w:name w:val="Strong"/>
    <w:uiPriority w:val="22"/>
    <w:qFormat/>
    <w:rsid w:val="00EC63E4"/>
    <w:rPr>
      <w:b/>
      <w:bCs/>
    </w:rPr>
  </w:style>
  <w:style w:type="paragraph" w:customStyle="1" w:styleId="Normlnyslovan">
    <w:name w:val="Normálny číslovaný"/>
    <w:basedOn w:val="Nadpis1"/>
    <w:qFormat/>
    <w:rsid w:val="00EC63E4"/>
    <w:pPr>
      <w:keepNext w:val="0"/>
      <w:keepLines w:val="0"/>
      <w:spacing w:before="24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sk-SK"/>
    </w:rPr>
  </w:style>
  <w:style w:type="paragraph" w:styleId="Zkladntext">
    <w:name w:val="Body Text"/>
    <w:basedOn w:val="Normlny"/>
    <w:link w:val="ZkladntextChar"/>
    <w:unhideWhenUsed/>
    <w:rsid w:val="00EC63E4"/>
    <w:pPr>
      <w:tabs>
        <w:tab w:val="left" w:pos="720"/>
      </w:tabs>
      <w:jc w:val="both"/>
    </w:pPr>
    <w:rPr>
      <w:szCs w:val="20"/>
      <w:lang w:val="sk-SK"/>
    </w:rPr>
  </w:style>
  <w:style w:type="character" w:customStyle="1" w:styleId="ZkladntextChar">
    <w:name w:val="Základný text Char"/>
    <w:basedOn w:val="Predvolenpsmoodseku"/>
    <w:link w:val="Zkladntext"/>
    <w:rsid w:val="00EC63E4"/>
    <w:rPr>
      <w:rFonts w:eastAsia="Times New Roman" w:cs="Times New Roman"/>
      <w:szCs w:val="20"/>
      <w:lang w:eastAsia="cs-CZ"/>
    </w:rPr>
  </w:style>
  <w:style w:type="paragraph" w:styleId="Bezriadkovania">
    <w:name w:val="No Spacing"/>
    <w:uiPriority w:val="1"/>
    <w:qFormat/>
    <w:rsid w:val="00EC63E4"/>
    <w:rPr>
      <w:rFonts w:eastAsia="Times New Roman" w:cs="Times New Roman"/>
      <w:lang w:val="cs-CZ" w:eastAsia="cs-CZ"/>
    </w:rPr>
  </w:style>
  <w:style w:type="paragraph" w:customStyle="1" w:styleId="Default">
    <w:name w:val="Default"/>
    <w:rsid w:val="00EC63E4"/>
    <w:pPr>
      <w:autoSpaceDE w:val="0"/>
      <w:autoSpaceDN w:val="0"/>
      <w:adjustRightInd w:val="0"/>
    </w:pPr>
    <w:rPr>
      <w:rFonts w:eastAsia="Times New Roman" w:cs="Times New Roman"/>
      <w:color w:val="00000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C6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CC7A68"/>
    <w:rPr>
      <w:rFonts w:asciiTheme="minorHAnsi" w:eastAsiaTheme="majorEastAsia" w:hAnsiTheme="minorHAnsi" w:cstheme="majorBidi"/>
      <w:b/>
      <w:bCs/>
      <w:sz w:val="22"/>
      <w:szCs w:val="26"/>
      <w:lang w:eastAsia="sk-SK"/>
    </w:rPr>
  </w:style>
  <w:style w:type="table" w:styleId="Mriekatabuky">
    <w:name w:val="Table Grid"/>
    <w:basedOn w:val="Normlnatabuka"/>
    <w:uiPriority w:val="59"/>
    <w:rsid w:val="00FA5CDE"/>
    <w:rPr>
      <w:rFonts w:eastAsia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60D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0D56"/>
    <w:rPr>
      <w:rFonts w:eastAsia="Times New Roman" w:cs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linskazupa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5747</Words>
  <Characters>32760</Characters>
  <Application>Microsoft Office Word</Application>
  <DocSecurity>0</DocSecurity>
  <Lines>273</Lines>
  <Paragraphs>76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akadémia, Žilina</Company>
  <LinksUpToDate>false</LinksUpToDate>
  <CharactersWithSpaces>38431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Cenigová Erika</dc:creator>
  <cp:lastModifiedBy>Mária Hubočanová</cp:lastModifiedBy>
  <cp:revision>21</cp:revision>
  <dcterms:created xsi:type="dcterms:W3CDTF">2019-05-20T04:45:00Z</dcterms:created>
  <dcterms:modified xsi:type="dcterms:W3CDTF">2019-05-20T07:41:00Z</dcterms:modified>
</cp:coreProperties>
</file>