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BB" w:rsidRDefault="00F850BB" w:rsidP="003002F7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Príloha číslo 1</w:t>
      </w:r>
    </w:p>
    <w:p w:rsidR="00F850BB" w:rsidRDefault="00F850BB" w:rsidP="003002F7">
      <w:pPr>
        <w:rPr>
          <w:b/>
          <w:color w:val="000000" w:themeColor="text1"/>
          <w:sz w:val="28"/>
        </w:rPr>
      </w:pPr>
    </w:p>
    <w:p w:rsidR="00F850BB" w:rsidRDefault="00F850BB" w:rsidP="003002F7">
      <w:pPr>
        <w:rPr>
          <w:b/>
          <w:color w:val="000000" w:themeColor="text1"/>
          <w:sz w:val="28"/>
        </w:rPr>
      </w:pPr>
    </w:p>
    <w:p w:rsidR="003002F7" w:rsidRPr="005E144A" w:rsidRDefault="003002F7" w:rsidP="003002F7">
      <w:pPr>
        <w:pStyle w:val="Odsekzoznamu"/>
        <w:numPr>
          <w:ilvl w:val="0"/>
          <w:numId w:val="1"/>
        </w:numPr>
        <w:rPr>
          <w:color w:val="000000" w:themeColor="text1"/>
          <w:sz w:val="28"/>
        </w:rPr>
      </w:pPr>
      <w:proofErr w:type="spellStart"/>
      <w:r w:rsidRPr="005E144A">
        <w:rPr>
          <w:b/>
          <w:color w:val="000000" w:themeColor="text1"/>
          <w:sz w:val="28"/>
        </w:rPr>
        <w:t>Konvektomat</w:t>
      </w:r>
      <w:proofErr w:type="spellEnd"/>
      <w:r w:rsidRPr="005E144A">
        <w:rPr>
          <w:b/>
          <w:color w:val="000000" w:themeColor="text1"/>
          <w:sz w:val="28"/>
        </w:rPr>
        <w:t xml:space="preserve">  </w:t>
      </w:r>
    </w:p>
    <w:p w:rsidR="003002F7" w:rsidRPr="003002F7" w:rsidRDefault="003002F7" w:rsidP="003002F7">
      <w:pPr>
        <w:rPr>
          <w:sz w:val="40"/>
        </w:rPr>
      </w:pPr>
    </w:p>
    <w:p w:rsidR="003002F7" w:rsidRPr="003F652B" w:rsidRDefault="003002F7" w:rsidP="003002F7">
      <w:pPr>
        <w:rPr>
          <w:color w:val="000000"/>
        </w:rPr>
      </w:pPr>
      <w:r w:rsidRPr="003F652B">
        <w:rPr>
          <w:b/>
          <w:bCs/>
          <w:color w:val="000000"/>
        </w:rPr>
        <w:t>Základné parametre:</w:t>
      </w:r>
      <w:r w:rsidRPr="003F652B">
        <w:rPr>
          <w:color w:val="000000"/>
        </w:rPr>
        <w:br/>
        <w:t>Kapacita: 10 x 2/1GN alebo 20 x 1/1GN</w:t>
      </w:r>
      <w:r w:rsidRPr="003F652B">
        <w:rPr>
          <w:color w:val="000000"/>
        </w:rPr>
        <w:br/>
        <w:t>rozmery: šírka, hĺbka, výška 1069 x 976 x 1042 mm</w:t>
      </w:r>
      <w:r w:rsidRPr="003F652B">
        <w:rPr>
          <w:color w:val="000000"/>
        </w:rPr>
        <w:br/>
        <w:t>Napätie: TN-C-S 3x 400V/ 50Hz + PEN</w:t>
      </w:r>
      <w:r w:rsidRPr="003F652B">
        <w:rPr>
          <w:color w:val="000000"/>
        </w:rPr>
        <w:br/>
        <w:t>Príkon elektro: 36,7 kW</w:t>
      </w:r>
    </w:p>
    <w:p w:rsidR="003002F7" w:rsidRPr="003F652B" w:rsidRDefault="003002F7" w:rsidP="003002F7">
      <w:pPr>
        <w:rPr>
          <w:color w:val="000000"/>
        </w:rPr>
      </w:pPr>
      <w:r w:rsidRPr="003F652B">
        <w:rPr>
          <w:b/>
          <w:bCs/>
          <w:color w:val="000000"/>
        </w:rPr>
        <w:t>Základné údaje:</w:t>
      </w:r>
    </w:p>
    <w:p w:rsidR="003002F7" w:rsidRPr="003F652B" w:rsidRDefault="003002F7" w:rsidP="003002F7">
      <w:pPr>
        <w:rPr>
          <w:color w:val="000000"/>
        </w:rPr>
      </w:pPr>
      <w:proofErr w:type="spellStart"/>
      <w:r w:rsidRPr="003F652B">
        <w:rPr>
          <w:b/>
          <w:bCs/>
          <w:iCs/>
          <w:color w:val="000000"/>
        </w:rPr>
        <w:t>iCC-Cockpit</w:t>
      </w:r>
      <w:proofErr w:type="spellEnd"/>
      <w:r w:rsidRPr="003F652B">
        <w:rPr>
          <w:iCs/>
          <w:color w:val="000000"/>
        </w:rPr>
        <w:t xml:space="preserve"> – grafické zobrazenie aktuálneho </w:t>
      </w:r>
      <w:proofErr w:type="spellStart"/>
      <w:r w:rsidRPr="003F652B">
        <w:rPr>
          <w:iCs/>
          <w:color w:val="000000"/>
        </w:rPr>
        <w:t>klimatu</w:t>
      </w:r>
      <w:proofErr w:type="spellEnd"/>
      <w:r w:rsidRPr="003F652B">
        <w:rPr>
          <w:iCs/>
          <w:color w:val="000000"/>
        </w:rPr>
        <w:t xml:space="preserve"> vo varnej komore,</w:t>
      </w:r>
      <w:r w:rsidR="00D05A51">
        <w:rPr>
          <w:iCs/>
          <w:color w:val="000000"/>
        </w:rPr>
        <w:t xml:space="preserve"> </w:t>
      </w:r>
      <w:r w:rsidRPr="003F652B">
        <w:rPr>
          <w:iCs/>
          <w:color w:val="000000"/>
        </w:rPr>
        <w:t>predvídanie ďalšieho priebehu prípravy pokrmu, doterajšieho priebehu a predpovedí ďalších činností a možností pre dokončenie pokrmu. </w:t>
      </w:r>
      <w:r w:rsidRPr="003F652B">
        <w:rPr>
          <w:iCs/>
          <w:color w:val="000000"/>
        </w:rPr>
        <w:br/>
      </w:r>
      <w:proofErr w:type="spellStart"/>
      <w:r w:rsidRPr="003F652B">
        <w:rPr>
          <w:b/>
          <w:bCs/>
          <w:iCs/>
          <w:color w:val="000000"/>
        </w:rPr>
        <w:t>iCC-messenger</w:t>
      </w:r>
      <w:proofErr w:type="spellEnd"/>
      <w:r w:rsidRPr="003F652B">
        <w:rPr>
          <w:iCs/>
          <w:color w:val="000000"/>
        </w:rPr>
        <w:t> – informácie o aktuálnych automaticky prevedených úpravách nastavenia procesu varenia a pečenia. </w:t>
      </w:r>
      <w:r w:rsidRPr="003F652B">
        <w:rPr>
          <w:iCs/>
          <w:color w:val="000000"/>
        </w:rPr>
        <w:br/>
      </w:r>
      <w:proofErr w:type="spellStart"/>
      <w:r w:rsidRPr="003F652B">
        <w:rPr>
          <w:b/>
          <w:bCs/>
          <w:iCs/>
          <w:color w:val="000000"/>
        </w:rPr>
        <w:t>iCC-Monitor</w:t>
      </w:r>
      <w:proofErr w:type="spellEnd"/>
      <w:r w:rsidRPr="003F652B">
        <w:rPr>
          <w:iCs/>
          <w:color w:val="000000"/>
        </w:rPr>
        <w:t>- prehľadné zobrazenie aktuálnych automaticky prevedených úprav nastavenia procesu varenia a pečenia. </w:t>
      </w:r>
      <w:r w:rsidRPr="003F652B">
        <w:rPr>
          <w:iCs/>
          <w:color w:val="000000"/>
        </w:rPr>
        <w:br/>
      </w:r>
      <w:r w:rsidRPr="003F652B">
        <w:rPr>
          <w:b/>
          <w:bCs/>
          <w:iCs/>
          <w:color w:val="000000"/>
        </w:rPr>
        <w:t>Režim záznamu</w:t>
      </w:r>
      <w:r w:rsidRPr="003F652B">
        <w:rPr>
          <w:iCs/>
          <w:color w:val="000000"/>
        </w:rPr>
        <w:t>- stanovenie ideálneho procesu varenia a pečenia podľa teploty pokrmu pri kalibrácií produktu pre neskoršiu opätovnú prípravu bez snímaču teploty pokrmu a s automatickým prispôsobením podľa množstva pripravovaného pokrmu. </w:t>
      </w:r>
      <w:r w:rsidRPr="003F652B">
        <w:rPr>
          <w:iCs/>
          <w:color w:val="000000"/>
        </w:rPr>
        <w:br/>
      </w:r>
      <w:proofErr w:type="spellStart"/>
      <w:r w:rsidRPr="003F652B">
        <w:rPr>
          <w:b/>
          <w:bCs/>
          <w:iCs/>
          <w:color w:val="000000"/>
        </w:rPr>
        <w:t>HiDenstiyControl</w:t>
      </w:r>
      <w:proofErr w:type="spellEnd"/>
      <w:r w:rsidRPr="003F652B">
        <w:rPr>
          <w:iCs/>
          <w:color w:val="000000"/>
        </w:rPr>
        <w:t> - systém rovnomerného rozloženia vzduchu a tepla vo vnútri komory. </w:t>
      </w:r>
      <w:r w:rsidRPr="003F652B">
        <w:rPr>
          <w:iCs/>
          <w:color w:val="000000"/>
        </w:rPr>
        <w:br/>
      </w:r>
      <w:r w:rsidRPr="003F652B">
        <w:rPr>
          <w:b/>
          <w:bCs/>
          <w:iCs/>
          <w:color w:val="000000"/>
        </w:rPr>
        <w:t>Automatické chladenie</w:t>
      </w:r>
      <w:r w:rsidRPr="003F652B">
        <w:rPr>
          <w:iCs/>
          <w:color w:val="000000"/>
        </w:rPr>
        <w:t> pre inteligentnú úpravu klímy varného priestoru. </w:t>
      </w:r>
      <w:r w:rsidRPr="003F652B">
        <w:rPr>
          <w:iCs/>
          <w:color w:val="000000"/>
        </w:rPr>
        <w:br/>
      </w:r>
      <w:proofErr w:type="spellStart"/>
      <w:r w:rsidRPr="003F652B">
        <w:rPr>
          <w:b/>
          <w:bCs/>
          <w:iCs/>
          <w:color w:val="000000"/>
        </w:rPr>
        <w:t>iLevelControl</w:t>
      </w:r>
      <w:proofErr w:type="spellEnd"/>
      <w:r w:rsidRPr="003F652B">
        <w:rPr>
          <w:b/>
          <w:bCs/>
          <w:iCs/>
          <w:color w:val="000000"/>
        </w:rPr>
        <w:t xml:space="preserve"> </w:t>
      </w:r>
      <w:proofErr w:type="spellStart"/>
      <w:r w:rsidRPr="003F652B">
        <w:rPr>
          <w:b/>
          <w:bCs/>
          <w:iCs/>
          <w:color w:val="000000"/>
        </w:rPr>
        <w:t>iLC</w:t>
      </w:r>
      <w:proofErr w:type="spellEnd"/>
      <w:r w:rsidRPr="003F652B">
        <w:rPr>
          <w:iCs/>
          <w:color w:val="000000"/>
        </w:rPr>
        <w:t xml:space="preserve"> – kombinovaná príprava pokrmov so samostatným dohľadom na každý </w:t>
      </w:r>
      <w:proofErr w:type="spellStart"/>
      <w:r w:rsidRPr="003F652B">
        <w:rPr>
          <w:iCs/>
          <w:color w:val="000000"/>
        </w:rPr>
        <w:t>zásuv</w:t>
      </w:r>
      <w:proofErr w:type="spellEnd"/>
      <w:r w:rsidRPr="003F652B">
        <w:rPr>
          <w:iCs/>
          <w:color w:val="000000"/>
        </w:rPr>
        <w:t xml:space="preserve"> a priebežnými úpravami podľa spôsobu a množstva pripravovaných pokrmov a početnosti otvárania dvierok. Na základe kombinácie vložených pokrmov bude automaticky zaistená optimálna klíma vo varnej komore. Systém </w:t>
      </w:r>
      <w:proofErr w:type="spellStart"/>
      <w:r w:rsidRPr="003F652B">
        <w:rPr>
          <w:iCs/>
          <w:color w:val="000000"/>
        </w:rPr>
        <w:t>iLC-Messenger</w:t>
      </w:r>
      <w:proofErr w:type="spellEnd"/>
      <w:r w:rsidRPr="003F652B">
        <w:rPr>
          <w:iCs/>
          <w:color w:val="000000"/>
        </w:rPr>
        <w:t xml:space="preserve"> vás informuje o aktuálnych automaticky prevedených úpravách procesu varenia a pečenia. </w:t>
      </w:r>
      <w:r w:rsidRPr="003F652B">
        <w:rPr>
          <w:iCs/>
          <w:color w:val="000000"/>
        </w:rPr>
        <w:br/>
        <w:t xml:space="preserve">Signalizácia </w:t>
      </w:r>
      <w:proofErr w:type="spellStart"/>
      <w:r w:rsidRPr="003F652B">
        <w:rPr>
          <w:iCs/>
          <w:color w:val="000000"/>
        </w:rPr>
        <w:t>zásuvu</w:t>
      </w:r>
      <w:proofErr w:type="spellEnd"/>
      <w:r w:rsidRPr="003F652B">
        <w:rPr>
          <w:iCs/>
          <w:color w:val="000000"/>
        </w:rPr>
        <w:t xml:space="preserve"> </w:t>
      </w:r>
      <w:proofErr w:type="spellStart"/>
      <w:r w:rsidRPr="003F652B">
        <w:rPr>
          <w:iCs/>
          <w:color w:val="000000"/>
        </w:rPr>
        <w:t>iLC</w:t>
      </w:r>
      <w:proofErr w:type="spellEnd"/>
      <w:r w:rsidRPr="003F652B">
        <w:rPr>
          <w:iCs/>
          <w:color w:val="000000"/>
        </w:rPr>
        <w:t xml:space="preserve"> ukazuje, ktorý zásuvný rošt je pripravený na vytiahnutie, alebo vloženie pokrmu. </w:t>
      </w:r>
      <w:r w:rsidRPr="003F652B">
        <w:rPr>
          <w:iCs/>
          <w:color w:val="000000"/>
        </w:rPr>
        <w:br/>
        <w:t xml:space="preserve">Inteligentné riadenie </w:t>
      </w:r>
      <w:proofErr w:type="spellStart"/>
      <w:r w:rsidRPr="003F652B">
        <w:rPr>
          <w:iCs/>
          <w:color w:val="000000"/>
        </w:rPr>
        <w:t>predhrevu</w:t>
      </w:r>
      <w:proofErr w:type="spellEnd"/>
      <w:r w:rsidRPr="003F652B">
        <w:rPr>
          <w:iCs/>
          <w:color w:val="000000"/>
        </w:rPr>
        <w:t xml:space="preserve"> a regulácia podľa várky – Príprava podľa vloženého pokrmu, okamžité vkladanie bez čakacej doby, = skvelé výsledky. </w:t>
      </w:r>
      <w:r w:rsidRPr="003F652B">
        <w:rPr>
          <w:iCs/>
          <w:color w:val="000000"/>
        </w:rPr>
        <w:br/>
      </w:r>
      <w:proofErr w:type="spellStart"/>
      <w:r w:rsidRPr="003F652B">
        <w:rPr>
          <w:b/>
          <w:bCs/>
          <w:iCs/>
          <w:color w:val="000000"/>
        </w:rPr>
        <w:t>HiDensityControlR</w:t>
      </w:r>
      <w:proofErr w:type="spellEnd"/>
      <w:r w:rsidRPr="003F652B">
        <w:rPr>
          <w:iCs/>
          <w:color w:val="000000"/>
        </w:rPr>
        <w:t>- patentované, vysoko účinné dynamické prúdenie vzduchu a zaistenie rozvodu energie vo varnej komore.</w:t>
      </w:r>
    </w:p>
    <w:p w:rsidR="003002F7" w:rsidRPr="003F652B" w:rsidRDefault="003002F7" w:rsidP="003002F7">
      <w:pPr>
        <w:rPr>
          <w:color w:val="000000"/>
        </w:rPr>
      </w:pPr>
      <w:r w:rsidRPr="003F652B">
        <w:rPr>
          <w:b/>
          <w:bCs/>
          <w:iCs/>
          <w:color w:val="000000"/>
        </w:rPr>
        <w:t xml:space="preserve">Režim </w:t>
      </w:r>
      <w:proofErr w:type="spellStart"/>
      <w:r w:rsidRPr="003F652B">
        <w:rPr>
          <w:b/>
          <w:bCs/>
          <w:iCs/>
          <w:color w:val="000000"/>
        </w:rPr>
        <w:t>konvektomatu</w:t>
      </w:r>
      <w:proofErr w:type="spellEnd"/>
      <w:r w:rsidRPr="003F652B">
        <w:rPr>
          <w:iCs/>
          <w:color w:val="000000"/>
        </w:rPr>
        <w:t xml:space="preserve"> s prevádzkovými režimami: </w:t>
      </w:r>
      <w:proofErr w:type="spellStart"/>
      <w:r w:rsidRPr="003F652B">
        <w:rPr>
          <w:iCs/>
          <w:color w:val="000000"/>
        </w:rPr>
        <w:t>steam</w:t>
      </w:r>
      <w:proofErr w:type="spellEnd"/>
      <w:r w:rsidRPr="003F652B">
        <w:rPr>
          <w:iCs/>
          <w:color w:val="000000"/>
        </w:rPr>
        <w:t xml:space="preserve"> 30-130°C, Hot Air 30-300°C, kombinácia pary a horúceho vzduchu 30-300°C, </w:t>
      </w:r>
      <w:proofErr w:type="spellStart"/>
      <w:r w:rsidRPr="003F652B">
        <w:rPr>
          <w:iCs/>
          <w:color w:val="000000"/>
        </w:rPr>
        <w:t>Finishing</w:t>
      </w:r>
      <w:proofErr w:type="spellEnd"/>
      <w:r w:rsidRPr="003F652B">
        <w:rPr>
          <w:iCs/>
          <w:color w:val="000000"/>
        </w:rPr>
        <w:t>. </w:t>
      </w:r>
      <w:r w:rsidRPr="003F652B">
        <w:rPr>
          <w:iCs/>
          <w:color w:val="000000"/>
        </w:rPr>
        <w:br/>
      </w:r>
      <w:proofErr w:type="spellStart"/>
      <w:r w:rsidRPr="003F652B">
        <w:rPr>
          <w:b/>
          <w:bCs/>
          <w:iCs/>
          <w:color w:val="000000"/>
        </w:rPr>
        <w:t>ClimaPlus</w:t>
      </w:r>
      <w:proofErr w:type="spellEnd"/>
      <w:r w:rsidRPr="003F652B">
        <w:rPr>
          <w:b/>
          <w:bCs/>
          <w:iCs/>
          <w:color w:val="000000"/>
        </w:rPr>
        <w:t xml:space="preserve"> </w:t>
      </w:r>
      <w:proofErr w:type="spellStart"/>
      <w:r w:rsidRPr="003F652B">
        <w:rPr>
          <w:b/>
          <w:bCs/>
          <w:iCs/>
          <w:color w:val="000000"/>
        </w:rPr>
        <w:t>ControlR</w:t>
      </w:r>
      <w:proofErr w:type="spellEnd"/>
      <w:r w:rsidRPr="003F652B">
        <w:rPr>
          <w:iCs/>
          <w:color w:val="000000"/>
        </w:rPr>
        <w:t>- meranie, nastavení a regulácia vlhkosti s presnosťou na percentá. </w:t>
      </w:r>
      <w:r w:rsidRPr="003F652B">
        <w:rPr>
          <w:iCs/>
          <w:color w:val="000000"/>
        </w:rPr>
        <w:br/>
      </w:r>
      <w:proofErr w:type="spellStart"/>
      <w:r w:rsidRPr="003F652B">
        <w:rPr>
          <w:b/>
          <w:bCs/>
          <w:iCs/>
          <w:color w:val="000000"/>
        </w:rPr>
        <w:t>ClimaPlusR</w:t>
      </w:r>
      <w:proofErr w:type="spellEnd"/>
      <w:r w:rsidRPr="003F652B">
        <w:rPr>
          <w:iCs/>
          <w:color w:val="000000"/>
        </w:rPr>
        <w:t>- meranie vlhkosti s presnosťou na percentá, 5 stupňové nastavenie a regulácia. </w:t>
      </w:r>
      <w:r w:rsidRPr="003F652B">
        <w:rPr>
          <w:iCs/>
          <w:color w:val="000000"/>
        </w:rPr>
        <w:br/>
        <w:t xml:space="preserve">Vysoko účinné </w:t>
      </w:r>
      <w:proofErr w:type="spellStart"/>
      <w:r w:rsidRPr="003F652B">
        <w:rPr>
          <w:iCs/>
          <w:color w:val="000000"/>
        </w:rPr>
        <w:t>odvlhčovanie</w:t>
      </w:r>
      <w:proofErr w:type="spellEnd"/>
      <w:r w:rsidRPr="003F652B">
        <w:rPr>
          <w:iCs/>
          <w:color w:val="000000"/>
        </w:rPr>
        <w:t xml:space="preserve"> varného priestoru s podtlakovou technológiou pre tvorbu chrumkavého povrchu. </w:t>
      </w:r>
      <w:r w:rsidRPr="003F652B">
        <w:rPr>
          <w:iCs/>
          <w:color w:val="000000"/>
        </w:rPr>
        <w:br/>
      </w:r>
      <w:r w:rsidRPr="003F652B">
        <w:rPr>
          <w:b/>
          <w:bCs/>
          <w:iCs/>
          <w:color w:val="000000"/>
        </w:rPr>
        <w:t xml:space="preserve">Automatické procesy </w:t>
      </w:r>
      <w:proofErr w:type="spellStart"/>
      <w:r w:rsidRPr="003F652B">
        <w:rPr>
          <w:b/>
          <w:bCs/>
          <w:iCs/>
          <w:color w:val="000000"/>
        </w:rPr>
        <w:t>FinishingR</w:t>
      </w:r>
      <w:proofErr w:type="spellEnd"/>
      <w:r w:rsidRPr="003F652B">
        <w:rPr>
          <w:iCs/>
          <w:color w:val="000000"/>
        </w:rPr>
        <w:t xml:space="preserve"> pre banket, bufet, á la </w:t>
      </w:r>
      <w:proofErr w:type="spellStart"/>
      <w:r w:rsidRPr="003F652B">
        <w:rPr>
          <w:iCs/>
          <w:color w:val="000000"/>
        </w:rPr>
        <w:t>carte</w:t>
      </w:r>
      <w:proofErr w:type="spellEnd"/>
      <w:r w:rsidRPr="003F652B">
        <w:rPr>
          <w:iCs/>
          <w:color w:val="000000"/>
        </w:rPr>
        <w:t xml:space="preserve"> atď. </w:t>
      </w:r>
      <w:r w:rsidRPr="003F652B">
        <w:rPr>
          <w:iCs/>
          <w:color w:val="000000"/>
        </w:rPr>
        <w:br/>
      </w:r>
      <w:r w:rsidRPr="003F652B">
        <w:rPr>
          <w:b/>
          <w:bCs/>
          <w:iCs/>
          <w:color w:val="000000"/>
        </w:rPr>
        <w:t>Varenie s nízkymi teplotami a varenie cez noc. </w:t>
      </w:r>
      <w:r w:rsidRPr="003F652B">
        <w:rPr>
          <w:iCs/>
          <w:color w:val="000000"/>
        </w:rPr>
        <w:br/>
      </w:r>
      <w:r w:rsidRPr="003F652B">
        <w:rPr>
          <w:b/>
          <w:bCs/>
          <w:iCs/>
          <w:color w:val="000000"/>
        </w:rPr>
        <w:t>Varenie s teplotným rozdielom</w:t>
      </w:r>
      <w:r w:rsidRPr="003F652B">
        <w:rPr>
          <w:iCs/>
          <w:color w:val="000000"/>
        </w:rPr>
        <w:t> k šetrnej príprave veľkých kusov mäsa, automatické prispôsobenie obslužného rozhrania podľa častého štýlu používania.</w:t>
      </w:r>
    </w:p>
    <w:p w:rsidR="003002F7" w:rsidRPr="003F652B" w:rsidRDefault="003002F7" w:rsidP="003002F7">
      <w:r w:rsidRPr="003F652B">
        <w:t xml:space="preserve">       </w:t>
      </w:r>
    </w:p>
    <w:p w:rsidR="003002F7" w:rsidRPr="003F652B" w:rsidRDefault="003002F7" w:rsidP="003002F7"/>
    <w:p w:rsidR="00E5575A" w:rsidRPr="003F652B" w:rsidRDefault="00E5575A" w:rsidP="003002F7"/>
    <w:p w:rsidR="003F652B" w:rsidRDefault="003F652B" w:rsidP="003002F7">
      <w:pPr>
        <w:rPr>
          <w:b/>
          <w:sz w:val="28"/>
        </w:rPr>
      </w:pPr>
    </w:p>
    <w:p w:rsidR="003F652B" w:rsidRDefault="003F652B" w:rsidP="003002F7">
      <w:pPr>
        <w:rPr>
          <w:b/>
          <w:sz w:val="28"/>
        </w:rPr>
      </w:pPr>
    </w:p>
    <w:p w:rsidR="003002F7" w:rsidRPr="003002F7" w:rsidRDefault="003002F7" w:rsidP="003002F7">
      <w:pPr>
        <w:rPr>
          <w:b/>
          <w:sz w:val="28"/>
        </w:rPr>
      </w:pPr>
      <w:r w:rsidRPr="003002F7">
        <w:rPr>
          <w:b/>
          <w:sz w:val="28"/>
        </w:rPr>
        <w:lastRenderedPageBreak/>
        <w:t>Obrázok:</w:t>
      </w:r>
      <w:r w:rsidR="003F652B">
        <w:rPr>
          <w:b/>
          <w:sz w:val="28"/>
        </w:rPr>
        <w:t>1</w:t>
      </w:r>
    </w:p>
    <w:p w:rsidR="002701E3" w:rsidRDefault="003002F7" w:rsidP="003002F7">
      <w:pPr>
        <w:rPr>
          <w:sz w:val="40"/>
        </w:rPr>
      </w:pPr>
      <w:r>
        <w:rPr>
          <w:sz w:val="40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2753360" cy="2560624"/>
            <wp:effectExtent l="0" t="0" r="254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86" cy="256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2F7">
        <w:rPr>
          <w:sz w:val="40"/>
        </w:rPr>
        <w:t xml:space="preserve">     </w:t>
      </w:r>
    </w:p>
    <w:p w:rsidR="003002F7" w:rsidRDefault="003002F7" w:rsidP="003002F7">
      <w:pPr>
        <w:rPr>
          <w:sz w:val="40"/>
        </w:rPr>
      </w:pPr>
    </w:p>
    <w:p w:rsidR="00AD4DCA" w:rsidRDefault="00AD4DCA" w:rsidP="004B712A">
      <w:pPr>
        <w:rPr>
          <w:color w:val="333333"/>
          <w:sz w:val="28"/>
          <w:szCs w:val="28"/>
          <w:shd w:val="clear" w:color="auto" w:fill="FFFFFF"/>
        </w:rPr>
      </w:pPr>
    </w:p>
    <w:p w:rsidR="00AD4DCA" w:rsidRDefault="00AD4DCA" w:rsidP="004B712A">
      <w:pPr>
        <w:rPr>
          <w:color w:val="333333"/>
          <w:sz w:val="28"/>
          <w:szCs w:val="28"/>
          <w:shd w:val="clear" w:color="auto" w:fill="FFFFFF"/>
        </w:rPr>
      </w:pPr>
    </w:p>
    <w:p w:rsidR="00AD4DCA" w:rsidRPr="003F652B" w:rsidRDefault="003F652B" w:rsidP="003F652B">
      <w:pPr>
        <w:ind w:left="108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r w:rsidR="00AD4DCA" w:rsidRPr="003F652B">
        <w:rPr>
          <w:b/>
          <w:color w:val="000000" w:themeColor="text1"/>
          <w:sz w:val="28"/>
          <w:szCs w:val="28"/>
        </w:rPr>
        <w:t>Miešací stroj</w:t>
      </w:r>
    </w:p>
    <w:p w:rsidR="00E5575A" w:rsidRPr="00E5575A" w:rsidRDefault="00E5575A" w:rsidP="00E5575A">
      <w:pPr>
        <w:ind w:left="1080"/>
        <w:rPr>
          <w:b/>
          <w:color w:val="000000" w:themeColor="text1"/>
          <w:sz w:val="28"/>
          <w:szCs w:val="28"/>
        </w:rPr>
      </w:pPr>
    </w:p>
    <w:p w:rsidR="00AD4DCA" w:rsidRDefault="00AD4DCA" w:rsidP="00AD4DCA">
      <w:pPr>
        <w:rPr>
          <w:b/>
          <w:color w:val="000000" w:themeColor="text1"/>
          <w:szCs w:val="28"/>
        </w:rPr>
      </w:pPr>
      <w:r w:rsidRPr="00AD4DCA">
        <w:rPr>
          <w:b/>
          <w:color w:val="000000" w:themeColor="text1"/>
          <w:szCs w:val="28"/>
        </w:rPr>
        <w:t>Univerzálny robot</w:t>
      </w:r>
      <w:r w:rsidR="008B28E1">
        <w:rPr>
          <w:b/>
          <w:color w:val="000000" w:themeColor="text1"/>
          <w:szCs w:val="28"/>
        </w:rPr>
        <w:t xml:space="preserve"> s príslušenstvom</w:t>
      </w:r>
      <w:r w:rsidRPr="00AD4DCA">
        <w:rPr>
          <w:b/>
          <w:color w:val="000000" w:themeColor="text1"/>
          <w:szCs w:val="28"/>
        </w:rPr>
        <w:t xml:space="preserve"> </w:t>
      </w:r>
    </w:p>
    <w:p w:rsidR="00AD4DCA" w:rsidRPr="00AD4DCA" w:rsidRDefault="00AD4DCA" w:rsidP="00AD4DCA">
      <w:pPr>
        <w:rPr>
          <w:b/>
          <w:color w:val="000000" w:themeColor="text1"/>
          <w:szCs w:val="28"/>
        </w:rPr>
      </w:pPr>
    </w:p>
    <w:p w:rsidR="00AD4DCA" w:rsidRPr="00AD4DCA" w:rsidRDefault="00AD4DCA" w:rsidP="00AD4DCA">
      <w:pPr>
        <w:rPr>
          <w:b/>
          <w:color w:val="000000" w:themeColor="text1"/>
          <w:sz w:val="28"/>
          <w:szCs w:val="28"/>
        </w:rPr>
      </w:pPr>
      <w:r w:rsidRPr="00AD4DCA">
        <w:rPr>
          <w:b/>
          <w:color w:val="000000" w:themeColor="text1"/>
          <w:sz w:val="28"/>
          <w:szCs w:val="28"/>
        </w:rPr>
        <w:t>Základné parametre</w:t>
      </w:r>
    </w:p>
    <w:p w:rsidR="00EC5E84" w:rsidRDefault="00AD4DCA" w:rsidP="00AD4DCA">
      <w:pPr>
        <w:rPr>
          <w:color w:val="000000" w:themeColor="text1"/>
        </w:rPr>
      </w:pPr>
      <w:r w:rsidRPr="00AD4DCA">
        <w:rPr>
          <w:color w:val="000000" w:themeColor="text1"/>
          <w:shd w:val="clear" w:color="auto" w:fill="FFFFFF"/>
        </w:rPr>
        <w:t>rozmer: 410x470x780mm(šxhxv)</w:t>
      </w:r>
      <w:r w:rsidRPr="00AD4DCA">
        <w:rPr>
          <w:color w:val="000000" w:themeColor="text1"/>
        </w:rPr>
        <w:br/>
      </w:r>
      <w:r w:rsidRPr="00AD4DCA">
        <w:rPr>
          <w:color w:val="000000" w:themeColor="text1"/>
          <w:shd w:val="clear" w:color="auto" w:fill="FFFFFF"/>
        </w:rPr>
        <w:t xml:space="preserve">príkon </w:t>
      </w:r>
      <w:proofErr w:type="spellStart"/>
      <w:r w:rsidRPr="00AD4DCA">
        <w:rPr>
          <w:color w:val="000000" w:themeColor="text1"/>
          <w:shd w:val="clear" w:color="auto" w:fill="FFFFFF"/>
        </w:rPr>
        <w:t>elektro</w:t>
      </w:r>
      <w:proofErr w:type="spellEnd"/>
      <w:r w:rsidRPr="00AD4DCA">
        <w:rPr>
          <w:color w:val="000000" w:themeColor="text1"/>
          <w:shd w:val="clear" w:color="auto" w:fill="FFFFFF"/>
        </w:rPr>
        <w:t>: 0,25kW/230V</w:t>
      </w:r>
      <w:r w:rsidRPr="00AD4DCA">
        <w:rPr>
          <w:color w:val="000000" w:themeColor="text1"/>
        </w:rPr>
        <w:br/>
      </w:r>
      <w:r w:rsidRPr="00AD4DCA">
        <w:rPr>
          <w:color w:val="000000" w:themeColor="text1"/>
          <w:shd w:val="clear" w:color="auto" w:fill="FFFFFF"/>
        </w:rPr>
        <w:t>objem kotlíka: 10l</w:t>
      </w:r>
      <w:r w:rsidRPr="00AD4DCA">
        <w:rPr>
          <w:color w:val="000000" w:themeColor="text1"/>
        </w:rPr>
        <w:br/>
      </w:r>
      <w:r w:rsidRPr="00AD4DCA">
        <w:rPr>
          <w:color w:val="000000" w:themeColor="text1"/>
          <w:shd w:val="clear" w:color="auto" w:fill="FFFFFF"/>
        </w:rPr>
        <w:t>regulácia: 3 rýchlosti</w:t>
      </w:r>
      <w:r w:rsidRPr="00AD4DCA">
        <w:rPr>
          <w:color w:val="000000" w:themeColor="text1"/>
        </w:rPr>
        <w:br/>
      </w:r>
      <w:r w:rsidRPr="00AD4DCA">
        <w:rPr>
          <w:color w:val="000000" w:themeColor="text1"/>
          <w:shd w:val="clear" w:color="auto" w:fill="FFFFFF"/>
        </w:rPr>
        <w:t>zdvíhanie kotlíka: mechanické, pákou</w:t>
      </w:r>
      <w:r w:rsidRPr="00AD4DCA">
        <w:rPr>
          <w:color w:val="000000" w:themeColor="text1"/>
        </w:rPr>
        <w:br/>
      </w:r>
      <w:r w:rsidRPr="00AD4DCA">
        <w:rPr>
          <w:color w:val="000000" w:themeColor="text1"/>
          <w:shd w:val="clear" w:color="auto" w:fill="FFFFFF"/>
        </w:rPr>
        <w:t>bezpečnostné mikrospínače</w:t>
      </w:r>
      <w:r w:rsidRPr="00AD4DCA">
        <w:rPr>
          <w:color w:val="000000" w:themeColor="text1"/>
        </w:rPr>
        <w:br/>
      </w:r>
      <w:r w:rsidRPr="00AD4DCA">
        <w:rPr>
          <w:color w:val="000000" w:themeColor="text1"/>
          <w:shd w:val="clear" w:color="auto" w:fill="FFFFFF"/>
        </w:rPr>
        <w:t>prevod pomocou ozubených kolies</w:t>
      </w:r>
      <w:r w:rsidRPr="00AD4DCA">
        <w:rPr>
          <w:color w:val="000000" w:themeColor="text1"/>
        </w:rPr>
        <w:br/>
      </w:r>
      <w:r w:rsidRPr="00AD4DCA">
        <w:rPr>
          <w:color w:val="000000" w:themeColor="text1"/>
          <w:shd w:val="clear" w:color="auto" w:fill="FFFFFF"/>
        </w:rPr>
        <w:t>výstup na prídavné zariadenie</w:t>
      </w:r>
      <w:r w:rsidRPr="00AD4DCA">
        <w:rPr>
          <w:color w:val="000000" w:themeColor="text1"/>
        </w:rPr>
        <w:br/>
      </w:r>
      <w:r w:rsidR="00F23E8F">
        <w:rPr>
          <w:b/>
          <w:color w:val="000000" w:themeColor="text1"/>
          <w:shd w:val="clear" w:color="auto" w:fill="FFFFFF"/>
        </w:rPr>
        <w:t>Z</w:t>
      </w:r>
      <w:r w:rsidRPr="00D05A51">
        <w:rPr>
          <w:b/>
          <w:color w:val="000000" w:themeColor="text1"/>
          <w:shd w:val="clear" w:color="auto" w:fill="FFFFFF"/>
        </w:rPr>
        <w:t>ákladné príslušenstvo</w:t>
      </w:r>
      <w:r w:rsidRPr="00AD4DCA">
        <w:rPr>
          <w:color w:val="000000" w:themeColor="text1"/>
          <w:shd w:val="clear" w:color="auto" w:fill="FFFFFF"/>
        </w:rPr>
        <w:t>: </w:t>
      </w:r>
      <w:r w:rsidRPr="00AD4DCA">
        <w:rPr>
          <w:color w:val="000000" w:themeColor="text1"/>
        </w:rPr>
        <w:br/>
      </w:r>
      <w:r w:rsidRPr="00AD4DCA">
        <w:rPr>
          <w:color w:val="000000" w:themeColor="text1"/>
          <w:shd w:val="clear" w:color="auto" w:fill="FFFFFF"/>
        </w:rPr>
        <w:t>-kotlík, hák, metla, miešač</w:t>
      </w:r>
      <w:r w:rsidRPr="00AD4DCA">
        <w:rPr>
          <w:color w:val="000000" w:themeColor="text1"/>
        </w:rPr>
        <w:br/>
      </w:r>
    </w:p>
    <w:p w:rsidR="002F26CD" w:rsidRDefault="002F26CD" w:rsidP="00AD4DCA">
      <w:pPr>
        <w:rPr>
          <w:b/>
          <w:color w:val="000000" w:themeColor="text1"/>
          <w:sz w:val="28"/>
        </w:rPr>
      </w:pPr>
    </w:p>
    <w:p w:rsidR="002F26CD" w:rsidRDefault="002F26CD" w:rsidP="00AD4DCA">
      <w:pPr>
        <w:rPr>
          <w:b/>
          <w:color w:val="000000" w:themeColor="text1"/>
          <w:sz w:val="28"/>
        </w:rPr>
      </w:pPr>
    </w:p>
    <w:p w:rsidR="002F26CD" w:rsidRDefault="002F26CD" w:rsidP="00AD4DCA">
      <w:pPr>
        <w:rPr>
          <w:b/>
          <w:color w:val="000000" w:themeColor="text1"/>
          <w:sz w:val="28"/>
        </w:rPr>
      </w:pPr>
    </w:p>
    <w:p w:rsidR="002F26CD" w:rsidRDefault="002F26CD" w:rsidP="00AD4DCA">
      <w:pPr>
        <w:rPr>
          <w:b/>
          <w:color w:val="000000" w:themeColor="text1"/>
          <w:sz w:val="28"/>
        </w:rPr>
      </w:pPr>
    </w:p>
    <w:p w:rsidR="002F26CD" w:rsidRDefault="002F26CD" w:rsidP="00AD4DCA">
      <w:pPr>
        <w:rPr>
          <w:b/>
          <w:color w:val="000000" w:themeColor="text1"/>
          <w:sz w:val="28"/>
        </w:rPr>
      </w:pPr>
    </w:p>
    <w:p w:rsidR="002F26CD" w:rsidRDefault="002F26CD" w:rsidP="00AD4DCA">
      <w:pPr>
        <w:rPr>
          <w:b/>
          <w:color w:val="000000" w:themeColor="text1"/>
          <w:sz w:val="28"/>
        </w:rPr>
      </w:pPr>
    </w:p>
    <w:p w:rsidR="003F652B" w:rsidRDefault="003F652B" w:rsidP="00AD4DCA">
      <w:pPr>
        <w:rPr>
          <w:b/>
          <w:color w:val="000000" w:themeColor="text1"/>
          <w:sz w:val="28"/>
        </w:rPr>
      </w:pPr>
    </w:p>
    <w:p w:rsidR="003F652B" w:rsidRDefault="003F652B" w:rsidP="00AD4DCA">
      <w:pPr>
        <w:rPr>
          <w:b/>
          <w:color w:val="000000" w:themeColor="text1"/>
          <w:sz w:val="28"/>
        </w:rPr>
      </w:pPr>
    </w:p>
    <w:p w:rsidR="002654CB" w:rsidRDefault="002654CB" w:rsidP="00AD4DCA">
      <w:pPr>
        <w:rPr>
          <w:b/>
          <w:color w:val="000000" w:themeColor="text1"/>
          <w:sz w:val="28"/>
        </w:rPr>
      </w:pPr>
    </w:p>
    <w:p w:rsidR="002654CB" w:rsidRDefault="002654CB" w:rsidP="00AD4DCA">
      <w:pPr>
        <w:rPr>
          <w:b/>
          <w:color w:val="000000" w:themeColor="text1"/>
          <w:sz w:val="28"/>
        </w:rPr>
      </w:pPr>
    </w:p>
    <w:p w:rsidR="002654CB" w:rsidRDefault="002654CB" w:rsidP="00AD4DCA">
      <w:pPr>
        <w:rPr>
          <w:b/>
          <w:color w:val="000000" w:themeColor="text1"/>
          <w:sz w:val="28"/>
        </w:rPr>
      </w:pPr>
    </w:p>
    <w:p w:rsidR="002654CB" w:rsidRDefault="002654CB" w:rsidP="00AD4DCA">
      <w:pPr>
        <w:rPr>
          <w:b/>
          <w:color w:val="000000" w:themeColor="text1"/>
          <w:sz w:val="28"/>
        </w:rPr>
      </w:pPr>
    </w:p>
    <w:p w:rsidR="00EC5E84" w:rsidRDefault="00EC5E84" w:rsidP="00AD4DCA">
      <w:pPr>
        <w:rPr>
          <w:b/>
          <w:color w:val="000000" w:themeColor="text1"/>
          <w:sz w:val="28"/>
        </w:rPr>
      </w:pPr>
      <w:r w:rsidRPr="00EC5E84">
        <w:rPr>
          <w:b/>
          <w:color w:val="000000" w:themeColor="text1"/>
          <w:sz w:val="28"/>
        </w:rPr>
        <w:lastRenderedPageBreak/>
        <w:t>Obrázok</w:t>
      </w:r>
      <w:r w:rsidR="004F77D4">
        <w:rPr>
          <w:b/>
          <w:color w:val="000000" w:themeColor="text1"/>
          <w:sz w:val="28"/>
        </w:rPr>
        <w:t>: 2</w:t>
      </w:r>
    </w:p>
    <w:p w:rsidR="00EC5E84" w:rsidRPr="00EC5E84" w:rsidRDefault="00EC5E84" w:rsidP="00AD4DCA">
      <w:pPr>
        <w:rPr>
          <w:b/>
          <w:color w:val="000000" w:themeColor="text1"/>
          <w:sz w:val="28"/>
        </w:rPr>
      </w:pPr>
      <w:r>
        <w:rPr>
          <w:rFonts w:ascii="Helvetica" w:eastAsiaTheme="minorHAnsi" w:hAnsi="Helvetica" w:cs="Helvetica"/>
          <w:noProof/>
        </w:rPr>
        <w:drawing>
          <wp:inline distT="0" distB="0" distL="0" distR="0">
            <wp:extent cx="3504843" cy="4123690"/>
            <wp:effectExtent l="0" t="0" r="635" b="381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1" t="4472" r="20044"/>
                    <a:stretch/>
                  </pic:blipFill>
                  <pic:spPr bwMode="auto">
                    <a:xfrm>
                      <a:off x="0" y="0"/>
                      <a:ext cx="3505617" cy="41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4F77D4" w:rsidRDefault="004F77D4" w:rsidP="00EC5E84">
      <w:pPr>
        <w:rPr>
          <w:b/>
          <w:color w:val="333333"/>
          <w:sz w:val="28"/>
          <w:szCs w:val="28"/>
          <w:shd w:val="clear" w:color="auto" w:fill="FFFFFF"/>
        </w:rPr>
      </w:pPr>
    </w:p>
    <w:p w:rsidR="00012942" w:rsidRDefault="00012942" w:rsidP="00EC5E84">
      <w:pPr>
        <w:rPr>
          <w:b/>
          <w:color w:val="333333"/>
          <w:sz w:val="28"/>
          <w:szCs w:val="28"/>
          <w:shd w:val="clear" w:color="auto" w:fill="FFFFFF"/>
        </w:rPr>
      </w:pPr>
      <w:r w:rsidRPr="00012942">
        <w:rPr>
          <w:b/>
          <w:color w:val="333333"/>
          <w:sz w:val="28"/>
          <w:szCs w:val="28"/>
          <w:shd w:val="clear" w:color="auto" w:fill="FFFFFF"/>
        </w:rPr>
        <w:lastRenderedPageBreak/>
        <w:t>ZHRNUTIE</w:t>
      </w: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1824"/>
        <w:gridCol w:w="3436"/>
        <w:gridCol w:w="877"/>
        <w:gridCol w:w="942"/>
        <w:gridCol w:w="1219"/>
        <w:gridCol w:w="1273"/>
      </w:tblGrid>
      <w:tr w:rsidR="00F4007E" w:rsidTr="009D49C5">
        <w:tc>
          <w:tcPr>
            <w:tcW w:w="1824" w:type="dxa"/>
          </w:tcPr>
          <w:p w:rsidR="00012942" w:rsidRPr="00640564" w:rsidRDefault="00012942" w:rsidP="00713E1B">
            <w:pPr>
              <w:rPr>
                <w:b/>
                <w:color w:val="000000" w:themeColor="text1"/>
                <w:sz w:val="28"/>
              </w:rPr>
            </w:pPr>
            <w:r w:rsidRPr="00640564">
              <w:rPr>
                <w:b/>
                <w:color w:val="000000" w:themeColor="text1"/>
                <w:sz w:val="28"/>
              </w:rPr>
              <w:t>Názov produktu</w:t>
            </w:r>
          </w:p>
        </w:tc>
        <w:tc>
          <w:tcPr>
            <w:tcW w:w="3436" w:type="dxa"/>
          </w:tcPr>
          <w:p w:rsidR="00012942" w:rsidRPr="00640564" w:rsidRDefault="00012942" w:rsidP="00713E1B">
            <w:pPr>
              <w:rPr>
                <w:b/>
              </w:rPr>
            </w:pPr>
            <w:r w:rsidRPr="00640564">
              <w:rPr>
                <w:b/>
              </w:rPr>
              <w:t>Zobrazenie</w:t>
            </w:r>
          </w:p>
        </w:tc>
        <w:tc>
          <w:tcPr>
            <w:tcW w:w="877" w:type="dxa"/>
          </w:tcPr>
          <w:p w:rsidR="00012942" w:rsidRPr="00F4007E" w:rsidRDefault="00012942" w:rsidP="009649E4">
            <w:pPr>
              <w:rPr>
                <w:b/>
                <w:sz w:val="22"/>
                <w:szCs w:val="22"/>
              </w:rPr>
            </w:pPr>
            <w:r w:rsidRPr="00F4007E">
              <w:rPr>
                <w:b/>
                <w:sz w:val="22"/>
                <w:szCs w:val="22"/>
              </w:rPr>
              <w:t xml:space="preserve">CENA </w:t>
            </w:r>
            <w:r w:rsidR="009649E4" w:rsidRPr="00F4007E"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942" w:type="dxa"/>
          </w:tcPr>
          <w:p w:rsidR="00012942" w:rsidRPr="00F4007E" w:rsidRDefault="00012942" w:rsidP="009649E4">
            <w:pPr>
              <w:rPr>
                <w:b/>
                <w:sz w:val="22"/>
                <w:szCs w:val="22"/>
              </w:rPr>
            </w:pPr>
            <w:r w:rsidRPr="00F4007E">
              <w:rPr>
                <w:b/>
                <w:sz w:val="22"/>
                <w:szCs w:val="22"/>
              </w:rPr>
              <w:t xml:space="preserve">CENA </w:t>
            </w:r>
            <w:r w:rsidR="009649E4" w:rsidRPr="00F4007E">
              <w:rPr>
                <w:b/>
                <w:sz w:val="22"/>
                <w:szCs w:val="22"/>
              </w:rPr>
              <w:t>s DPH</w:t>
            </w:r>
          </w:p>
        </w:tc>
        <w:tc>
          <w:tcPr>
            <w:tcW w:w="1219" w:type="dxa"/>
          </w:tcPr>
          <w:p w:rsidR="00012942" w:rsidRPr="00F4007E" w:rsidRDefault="00012942" w:rsidP="009649E4">
            <w:pPr>
              <w:rPr>
                <w:b/>
                <w:sz w:val="22"/>
                <w:szCs w:val="22"/>
              </w:rPr>
            </w:pPr>
            <w:r w:rsidRPr="00F4007E">
              <w:rPr>
                <w:b/>
                <w:sz w:val="22"/>
                <w:szCs w:val="22"/>
              </w:rPr>
              <w:t xml:space="preserve">CENA </w:t>
            </w:r>
            <w:r w:rsidR="009649E4" w:rsidRPr="00F4007E">
              <w:rPr>
                <w:b/>
                <w:sz w:val="22"/>
                <w:szCs w:val="22"/>
              </w:rPr>
              <w:t>CELKOM</w:t>
            </w:r>
          </w:p>
        </w:tc>
        <w:tc>
          <w:tcPr>
            <w:tcW w:w="1273" w:type="dxa"/>
          </w:tcPr>
          <w:p w:rsidR="00012942" w:rsidRPr="00F4007E" w:rsidRDefault="00F4007E" w:rsidP="00713E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Poznámka</w:t>
            </w:r>
          </w:p>
        </w:tc>
      </w:tr>
      <w:tr w:rsidR="00F4007E" w:rsidRPr="00012942" w:rsidTr="009D49C5">
        <w:tc>
          <w:tcPr>
            <w:tcW w:w="1824" w:type="dxa"/>
          </w:tcPr>
          <w:p w:rsidR="00012942" w:rsidRPr="00012942" w:rsidRDefault="00012942" w:rsidP="002F26CD">
            <w:proofErr w:type="spellStart"/>
            <w:r w:rsidRPr="00012942">
              <w:rPr>
                <w:color w:val="000000" w:themeColor="text1"/>
              </w:rPr>
              <w:t>Konvektomat</w:t>
            </w:r>
            <w:proofErr w:type="spellEnd"/>
            <w:r w:rsidRPr="00012942">
              <w:rPr>
                <w:color w:val="000000" w:themeColor="text1"/>
              </w:rPr>
              <w:t xml:space="preserve"> </w:t>
            </w:r>
            <w:r w:rsidR="009649E4">
              <w:rPr>
                <w:color w:val="000000" w:themeColor="text1"/>
              </w:rPr>
              <w:t xml:space="preserve">s príslušenstvom ( </w:t>
            </w:r>
            <w:r w:rsidR="009649E4" w:rsidRPr="009649E4">
              <w:rPr>
                <w:color w:val="000000" w:themeColor="text1"/>
                <w:sz w:val="18"/>
                <w:szCs w:val="18"/>
              </w:rPr>
              <w:t xml:space="preserve">odsávač pár - </w:t>
            </w:r>
            <w:proofErr w:type="spellStart"/>
            <w:r w:rsidR="009649E4" w:rsidRPr="009649E4">
              <w:rPr>
                <w:color w:val="000000" w:themeColor="text1"/>
                <w:sz w:val="18"/>
                <w:szCs w:val="18"/>
              </w:rPr>
              <w:t>nerez</w:t>
            </w:r>
            <w:proofErr w:type="spellEnd"/>
            <w:r w:rsidR="009649E4" w:rsidRPr="009649E4">
              <w:rPr>
                <w:color w:val="000000" w:themeColor="text1"/>
                <w:sz w:val="18"/>
                <w:szCs w:val="18"/>
              </w:rPr>
              <w:t xml:space="preserve">, externý motor na odsávanie pár, podstavec, automatický </w:t>
            </w:r>
            <w:proofErr w:type="spellStart"/>
            <w:r w:rsidR="009649E4" w:rsidRPr="009649E4">
              <w:rPr>
                <w:color w:val="000000" w:themeColor="text1"/>
                <w:sz w:val="18"/>
                <w:szCs w:val="18"/>
              </w:rPr>
              <w:t>zmäk</w:t>
            </w:r>
            <w:proofErr w:type="spellEnd"/>
            <w:r w:rsidR="009649E4" w:rsidRPr="009649E4">
              <w:rPr>
                <w:color w:val="000000" w:themeColor="text1"/>
                <w:sz w:val="18"/>
                <w:szCs w:val="18"/>
              </w:rPr>
              <w:t>. vody,</w:t>
            </w:r>
            <w:r w:rsidRPr="009649E4">
              <w:rPr>
                <w:color w:val="000000" w:themeColor="text1"/>
                <w:sz w:val="18"/>
                <w:szCs w:val="18"/>
              </w:rPr>
              <w:t xml:space="preserve"> </w:t>
            </w:r>
            <w:r w:rsidR="009649E4" w:rsidRPr="009649E4">
              <w:rPr>
                <w:color w:val="000000" w:themeColor="text1"/>
                <w:sz w:val="18"/>
                <w:szCs w:val="18"/>
              </w:rPr>
              <w:t xml:space="preserve">doprava, montáž+ VZT materiál na </w:t>
            </w:r>
            <w:proofErr w:type="spellStart"/>
            <w:r w:rsidR="009649E4" w:rsidRPr="009649E4">
              <w:rPr>
                <w:color w:val="000000" w:themeColor="text1"/>
                <w:sz w:val="18"/>
                <w:szCs w:val="18"/>
              </w:rPr>
              <w:t>odťah</w:t>
            </w:r>
            <w:proofErr w:type="spellEnd"/>
            <w:r w:rsidR="009649E4" w:rsidRPr="009649E4">
              <w:rPr>
                <w:color w:val="000000" w:themeColor="text1"/>
                <w:sz w:val="18"/>
                <w:szCs w:val="18"/>
              </w:rPr>
              <w:t xml:space="preserve"> pár cez stenu kuchyne, el. pripojenie, zaškolenie min. 4 osôb...)</w:t>
            </w:r>
          </w:p>
        </w:tc>
        <w:tc>
          <w:tcPr>
            <w:tcW w:w="3436" w:type="dxa"/>
          </w:tcPr>
          <w:p w:rsidR="00012942" w:rsidRPr="00012942" w:rsidRDefault="00012942" w:rsidP="00713E1B">
            <w:r w:rsidRPr="00012942">
              <w:rPr>
                <w:rFonts w:ascii="Helvetica" w:hAnsi="Helvetica" w:cs="Helvetica"/>
                <w:noProof/>
              </w:rPr>
              <w:drawing>
                <wp:inline distT="0" distB="0" distL="0" distR="0" wp14:anchorId="641F6499" wp14:editId="23633280">
                  <wp:extent cx="1574800" cy="1464564"/>
                  <wp:effectExtent l="0" t="0" r="0" b="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49" cy="147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:rsidR="00012942" w:rsidRPr="00012942" w:rsidRDefault="00012942" w:rsidP="00713E1B"/>
        </w:tc>
        <w:tc>
          <w:tcPr>
            <w:tcW w:w="942" w:type="dxa"/>
          </w:tcPr>
          <w:p w:rsidR="00012942" w:rsidRPr="00012942" w:rsidRDefault="00012942" w:rsidP="00713E1B"/>
        </w:tc>
        <w:tc>
          <w:tcPr>
            <w:tcW w:w="1219" w:type="dxa"/>
          </w:tcPr>
          <w:p w:rsidR="00012942" w:rsidRPr="00012942" w:rsidRDefault="00012942" w:rsidP="00713E1B"/>
        </w:tc>
        <w:tc>
          <w:tcPr>
            <w:tcW w:w="1273" w:type="dxa"/>
          </w:tcPr>
          <w:p w:rsidR="00012942" w:rsidRPr="00012942" w:rsidRDefault="00012942" w:rsidP="002F26CD"/>
        </w:tc>
      </w:tr>
      <w:tr w:rsidR="00F4007E" w:rsidTr="009D49C5">
        <w:trPr>
          <w:trHeight w:val="4209"/>
        </w:trPr>
        <w:tc>
          <w:tcPr>
            <w:tcW w:w="1824" w:type="dxa"/>
          </w:tcPr>
          <w:p w:rsidR="00012942" w:rsidRDefault="00012942" w:rsidP="00713E1B">
            <w:r>
              <w:t>Miešací stroj</w:t>
            </w:r>
          </w:p>
          <w:p w:rsidR="002F26CD" w:rsidRDefault="002F26CD" w:rsidP="00713E1B">
            <w:r>
              <w:t>60 l</w:t>
            </w:r>
          </w:p>
        </w:tc>
        <w:tc>
          <w:tcPr>
            <w:tcW w:w="3436" w:type="dxa"/>
          </w:tcPr>
          <w:p w:rsidR="00012942" w:rsidRDefault="00012942" w:rsidP="00713E1B">
            <w:r>
              <w:rPr>
                <w:rFonts w:ascii="Helvetica" w:eastAsiaTheme="minorHAnsi" w:hAnsi="Helvetica" w:cs="Helvetica"/>
                <w:noProof/>
              </w:rPr>
              <w:drawing>
                <wp:inline distT="0" distB="0" distL="0" distR="0" wp14:anchorId="3CE0DAD6" wp14:editId="19382407">
                  <wp:extent cx="2011680" cy="2641074"/>
                  <wp:effectExtent l="0" t="0" r="0" b="635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61" t="4472" r="20044"/>
                          <a:stretch/>
                        </pic:blipFill>
                        <pic:spPr bwMode="auto">
                          <a:xfrm>
                            <a:off x="0" y="0"/>
                            <a:ext cx="2021084" cy="265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:rsidR="00012942" w:rsidRDefault="00012942" w:rsidP="00713E1B"/>
        </w:tc>
        <w:tc>
          <w:tcPr>
            <w:tcW w:w="942" w:type="dxa"/>
          </w:tcPr>
          <w:p w:rsidR="00012942" w:rsidRDefault="00012942" w:rsidP="00713E1B"/>
        </w:tc>
        <w:tc>
          <w:tcPr>
            <w:tcW w:w="1219" w:type="dxa"/>
          </w:tcPr>
          <w:p w:rsidR="00012942" w:rsidRDefault="00012942" w:rsidP="00713E1B"/>
        </w:tc>
        <w:tc>
          <w:tcPr>
            <w:tcW w:w="1273" w:type="dxa"/>
          </w:tcPr>
          <w:p w:rsidR="00012942" w:rsidRDefault="00012942" w:rsidP="002F26CD"/>
        </w:tc>
      </w:tr>
      <w:tr w:rsidR="009D49C5" w:rsidTr="009D49C5">
        <w:trPr>
          <w:trHeight w:val="839"/>
        </w:trPr>
        <w:tc>
          <w:tcPr>
            <w:tcW w:w="1824" w:type="dxa"/>
          </w:tcPr>
          <w:p w:rsidR="009D49C5" w:rsidRPr="009D49C5" w:rsidRDefault="009D49C5" w:rsidP="00D245F2">
            <w:pPr>
              <w:rPr>
                <w:sz w:val="28"/>
                <w:szCs w:val="28"/>
              </w:rPr>
            </w:pPr>
            <w:bookmarkStart w:id="0" w:name="_GoBack"/>
            <w:r w:rsidRPr="009D49C5">
              <w:rPr>
                <w:sz w:val="28"/>
                <w:szCs w:val="28"/>
              </w:rPr>
              <w:t>CENA SPOLU:</w:t>
            </w:r>
            <w:bookmarkEnd w:id="0"/>
          </w:p>
        </w:tc>
        <w:tc>
          <w:tcPr>
            <w:tcW w:w="3436" w:type="dxa"/>
          </w:tcPr>
          <w:p w:rsidR="009D49C5" w:rsidRDefault="009D49C5" w:rsidP="00D245F2">
            <w:proofErr w:type="spellStart"/>
            <w:r>
              <w:t>Konvektomat</w:t>
            </w:r>
            <w:proofErr w:type="spellEnd"/>
            <w:r>
              <w:t xml:space="preserve"> s príslušenstvom</w:t>
            </w:r>
          </w:p>
          <w:p w:rsidR="009D49C5" w:rsidRDefault="009D49C5" w:rsidP="00D245F2">
            <w:r>
              <w:t>Miešací stroj s príslušenstvom</w:t>
            </w:r>
          </w:p>
        </w:tc>
        <w:tc>
          <w:tcPr>
            <w:tcW w:w="877" w:type="dxa"/>
          </w:tcPr>
          <w:p w:rsidR="009D49C5" w:rsidRDefault="009D49C5" w:rsidP="00D245F2"/>
        </w:tc>
        <w:tc>
          <w:tcPr>
            <w:tcW w:w="942" w:type="dxa"/>
          </w:tcPr>
          <w:p w:rsidR="009D49C5" w:rsidRDefault="009D49C5" w:rsidP="00D245F2"/>
        </w:tc>
        <w:tc>
          <w:tcPr>
            <w:tcW w:w="1219" w:type="dxa"/>
          </w:tcPr>
          <w:p w:rsidR="009D49C5" w:rsidRDefault="009D49C5" w:rsidP="00D245F2"/>
        </w:tc>
        <w:tc>
          <w:tcPr>
            <w:tcW w:w="1273" w:type="dxa"/>
          </w:tcPr>
          <w:p w:rsidR="009D49C5" w:rsidRDefault="009D49C5" w:rsidP="00D245F2"/>
        </w:tc>
      </w:tr>
    </w:tbl>
    <w:p w:rsidR="009D49C5" w:rsidRDefault="009D49C5" w:rsidP="001674A9">
      <w:pPr>
        <w:ind w:left="4248" w:hanging="4248"/>
        <w:rPr>
          <w:color w:val="000000" w:themeColor="text1"/>
          <w:sz w:val="18"/>
          <w:szCs w:val="18"/>
        </w:rPr>
      </w:pPr>
    </w:p>
    <w:p w:rsidR="009D49C5" w:rsidRDefault="009D49C5" w:rsidP="001674A9">
      <w:pPr>
        <w:ind w:left="4248" w:hanging="4248"/>
        <w:rPr>
          <w:color w:val="000000" w:themeColor="text1"/>
          <w:sz w:val="18"/>
          <w:szCs w:val="18"/>
        </w:rPr>
      </w:pPr>
    </w:p>
    <w:p w:rsidR="009D49C5" w:rsidRDefault="009D49C5" w:rsidP="001674A9">
      <w:pPr>
        <w:ind w:left="4248" w:hanging="4248"/>
        <w:rPr>
          <w:color w:val="000000" w:themeColor="text1"/>
          <w:sz w:val="18"/>
          <w:szCs w:val="18"/>
        </w:rPr>
      </w:pPr>
    </w:p>
    <w:p w:rsidR="009D49C5" w:rsidRDefault="009D49C5" w:rsidP="001674A9">
      <w:pPr>
        <w:ind w:left="4248" w:hanging="4248"/>
        <w:rPr>
          <w:color w:val="000000" w:themeColor="text1"/>
          <w:sz w:val="18"/>
          <w:szCs w:val="18"/>
        </w:rPr>
      </w:pPr>
    </w:p>
    <w:p w:rsidR="009D49C5" w:rsidRDefault="009D49C5" w:rsidP="001674A9">
      <w:pPr>
        <w:ind w:left="4248" w:hanging="4248"/>
        <w:rPr>
          <w:color w:val="000000" w:themeColor="text1"/>
          <w:sz w:val="18"/>
          <w:szCs w:val="18"/>
        </w:rPr>
      </w:pPr>
    </w:p>
    <w:p w:rsidR="009D49C5" w:rsidRDefault="009D49C5" w:rsidP="001674A9">
      <w:pPr>
        <w:ind w:left="4248" w:hanging="4248"/>
        <w:rPr>
          <w:color w:val="000000" w:themeColor="text1"/>
          <w:sz w:val="18"/>
          <w:szCs w:val="18"/>
        </w:rPr>
      </w:pPr>
    </w:p>
    <w:p w:rsidR="009D49C5" w:rsidRDefault="009D49C5" w:rsidP="001674A9">
      <w:pPr>
        <w:ind w:left="4248" w:hanging="4248"/>
        <w:rPr>
          <w:color w:val="000000" w:themeColor="text1"/>
          <w:sz w:val="18"/>
          <w:szCs w:val="18"/>
        </w:rPr>
      </w:pPr>
    </w:p>
    <w:p w:rsidR="00012942" w:rsidRPr="001674A9" w:rsidRDefault="001674A9" w:rsidP="001674A9">
      <w:pPr>
        <w:ind w:left="4248" w:hanging="4248"/>
        <w:rPr>
          <w:color w:val="000000" w:themeColor="text1"/>
          <w:sz w:val="18"/>
          <w:szCs w:val="18"/>
        </w:rPr>
      </w:pPr>
      <w:r w:rsidRPr="001674A9">
        <w:rPr>
          <w:color w:val="000000" w:themeColor="text1"/>
          <w:sz w:val="18"/>
          <w:szCs w:val="18"/>
        </w:rPr>
        <w:t>Vyhotovil: Mgr. Mária Hubočanová</w:t>
      </w:r>
      <w:r>
        <w:rPr>
          <w:color w:val="000000" w:themeColor="text1"/>
          <w:sz w:val="18"/>
          <w:szCs w:val="18"/>
        </w:rPr>
        <w:tab/>
        <w:t xml:space="preserve">Schválil: Ing. Mária </w:t>
      </w:r>
      <w:proofErr w:type="spellStart"/>
      <w:r>
        <w:rPr>
          <w:color w:val="000000" w:themeColor="text1"/>
          <w:sz w:val="18"/>
          <w:szCs w:val="18"/>
        </w:rPr>
        <w:t>Vítová</w:t>
      </w:r>
      <w:proofErr w:type="spellEnd"/>
      <w:r>
        <w:rPr>
          <w:color w:val="000000" w:themeColor="text1"/>
          <w:sz w:val="18"/>
          <w:szCs w:val="18"/>
        </w:rPr>
        <w:t>, PhD.,               ´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 xml:space="preserve">          riaditeľka školy</w:t>
      </w:r>
    </w:p>
    <w:sectPr w:rsidR="00012942" w:rsidRPr="001674A9" w:rsidSect="00530C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C10"/>
    <w:multiLevelType w:val="multilevel"/>
    <w:tmpl w:val="9BCA3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72D79"/>
    <w:multiLevelType w:val="hybridMultilevel"/>
    <w:tmpl w:val="107CC532"/>
    <w:lvl w:ilvl="0" w:tplc="B2BA09F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653BD1"/>
    <w:multiLevelType w:val="hybridMultilevel"/>
    <w:tmpl w:val="107CC532"/>
    <w:lvl w:ilvl="0" w:tplc="B2BA09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F746B"/>
    <w:multiLevelType w:val="multilevel"/>
    <w:tmpl w:val="10D65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A2C25"/>
    <w:multiLevelType w:val="hybridMultilevel"/>
    <w:tmpl w:val="0080726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042753"/>
    <w:multiLevelType w:val="multilevel"/>
    <w:tmpl w:val="CE8EC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86232"/>
    <w:multiLevelType w:val="multilevel"/>
    <w:tmpl w:val="D97AD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51617"/>
    <w:multiLevelType w:val="multilevel"/>
    <w:tmpl w:val="308E2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A7869"/>
    <w:multiLevelType w:val="hybridMultilevel"/>
    <w:tmpl w:val="FBEAFC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5253B"/>
    <w:multiLevelType w:val="multilevel"/>
    <w:tmpl w:val="0C8EE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4158B1"/>
    <w:multiLevelType w:val="multilevel"/>
    <w:tmpl w:val="74EA8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F7"/>
    <w:rsid w:val="00012942"/>
    <w:rsid w:val="000D1EA7"/>
    <w:rsid w:val="0016389D"/>
    <w:rsid w:val="001674A9"/>
    <w:rsid w:val="00181CDE"/>
    <w:rsid w:val="00263FB3"/>
    <w:rsid w:val="002654CB"/>
    <w:rsid w:val="002662DC"/>
    <w:rsid w:val="002F26CD"/>
    <w:rsid w:val="003002F7"/>
    <w:rsid w:val="003F652B"/>
    <w:rsid w:val="004B712A"/>
    <w:rsid w:val="004F77D4"/>
    <w:rsid w:val="005000FA"/>
    <w:rsid w:val="00530CAD"/>
    <w:rsid w:val="005602F9"/>
    <w:rsid w:val="005E144A"/>
    <w:rsid w:val="006E6668"/>
    <w:rsid w:val="006F3824"/>
    <w:rsid w:val="00761ADB"/>
    <w:rsid w:val="007E7C71"/>
    <w:rsid w:val="008B28E1"/>
    <w:rsid w:val="009649E4"/>
    <w:rsid w:val="009C17B9"/>
    <w:rsid w:val="009D49C5"/>
    <w:rsid w:val="00AD4DCA"/>
    <w:rsid w:val="00CB0331"/>
    <w:rsid w:val="00D05A51"/>
    <w:rsid w:val="00DF296B"/>
    <w:rsid w:val="00E5575A"/>
    <w:rsid w:val="00EC5E84"/>
    <w:rsid w:val="00ED7B78"/>
    <w:rsid w:val="00F23E8F"/>
    <w:rsid w:val="00F4007E"/>
    <w:rsid w:val="00F565EB"/>
    <w:rsid w:val="00F850BB"/>
    <w:rsid w:val="00F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712A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02F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002F7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rsid w:val="003002F7"/>
    <w:rPr>
      <w:color w:val="808080"/>
      <w:shd w:val="clear" w:color="auto" w:fill="E6E6E6"/>
    </w:rPr>
  </w:style>
  <w:style w:type="character" w:styleId="Siln">
    <w:name w:val="Strong"/>
    <w:basedOn w:val="Predvolenpsmoodseku"/>
    <w:uiPriority w:val="22"/>
    <w:qFormat/>
    <w:rsid w:val="003002F7"/>
    <w:rPr>
      <w:b/>
      <w:bCs/>
    </w:rPr>
  </w:style>
  <w:style w:type="character" w:styleId="Zvraznenie">
    <w:name w:val="Emphasis"/>
    <w:basedOn w:val="Predvolenpsmoodseku"/>
    <w:uiPriority w:val="20"/>
    <w:qFormat/>
    <w:rsid w:val="003002F7"/>
    <w:rPr>
      <w:i/>
      <w:iCs/>
    </w:rPr>
  </w:style>
  <w:style w:type="character" w:customStyle="1" w:styleId="apple-converted-space">
    <w:name w:val="apple-converted-space"/>
    <w:basedOn w:val="Predvolenpsmoodseku"/>
    <w:rsid w:val="003002F7"/>
  </w:style>
  <w:style w:type="character" w:styleId="PouitHypertextovPrepojenie">
    <w:name w:val="FollowedHyperlink"/>
    <w:basedOn w:val="Predvolenpsmoodseku"/>
    <w:uiPriority w:val="99"/>
    <w:semiHidden/>
    <w:unhideWhenUsed/>
    <w:rsid w:val="003002F7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16389D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39"/>
    <w:rsid w:val="0001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602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02F9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712A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02F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002F7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rsid w:val="003002F7"/>
    <w:rPr>
      <w:color w:val="808080"/>
      <w:shd w:val="clear" w:color="auto" w:fill="E6E6E6"/>
    </w:rPr>
  </w:style>
  <w:style w:type="character" w:styleId="Siln">
    <w:name w:val="Strong"/>
    <w:basedOn w:val="Predvolenpsmoodseku"/>
    <w:uiPriority w:val="22"/>
    <w:qFormat/>
    <w:rsid w:val="003002F7"/>
    <w:rPr>
      <w:b/>
      <w:bCs/>
    </w:rPr>
  </w:style>
  <w:style w:type="character" w:styleId="Zvraznenie">
    <w:name w:val="Emphasis"/>
    <w:basedOn w:val="Predvolenpsmoodseku"/>
    <w:uiPriority w:val="20"/>
    <w:qFormat/>
    <w:rsid w:val="003002F7"/>
    <w:rPr>
      <w:i/>
      <w:iCs/>
    </w:rPr>
  </w:style>
  <w:style w:type="character" w:customStyle="1" w:styleId="apple-converted-space">
    <w:name w:val="apple-converted-space"/>
    <w:basedOn w:val="Predvolenpsmoodseku"/>
    <w:rsid w:val="003002F7"/>
  </w:style>
  <w:style w:type="character" w:styleId="PouitHypertextovPrepojenie">
    <w:name w:val="FollowedHyperlink"/>
    <w:basedOn w:val="Predvolenpsmoodseku"/>
    <w:uiPriority w:val="99"/>
    <w:semiHidden/>
    <w:unhideWhenUsed/>
    <w:rsid w:val="003002F7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16389D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39"/>
    <w:rsid w:val="0001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602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02F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D0BB39-0A8E-4F98-8E17-C7EA0FF2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balíka Microsoft Office</dc:creator>
  <cp:lastModifiedBy>Mária Hubočanová</cp:lastModifiedBy>
  <cp:revision>16</cp:revision>
  <dcterms:created xsi:type="dcterms:W3CDTF">2018-10-19T04:58:00Z</dcterms:created>
  <dcterms:modified xsi:type="dcterms:W3CDTF">2018-10-19T11:06:00Z</dcterms:modified>
</cp:coreProperties>
</file>